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Ind w:w="108" w:type="dxa"/>
        <w:tblLook w:val="0000" w:firstRow="0" w:lastRow="0" w:firstColumn="0" w:lastColumn="0" w:noHBand="0" w:noVBand="0"/>
      </w:tblPr>
      <w:tblGrid>
        <w:gridCol w:w="3348"/>
        <w:gridCol w:w="5652"/>
      </w:tblGrid>
      <w:tr w:rsidR="00C152D4" w:rsidRPr="00D16CFA" w14:paraId="0B840C28" w14:textId="77777777" w:rsidTr="006314E2">
        <w:trPr>
          <w:trHeight w:val="1035"/>
        </w:trPr>
        <w:tc>
          <w:tcPr>
            <w:tcW w:w="3348" w:type="dxa"/>
          </w:tcPr>
          <w:p w14:paraId="31948EED" w14:textId="77777777" w:rsidR="0078194F" w:rsidRPr="00D16CFA" w:rsidRDefault="00C152D4" w:rsidP="00255409">
            <w:pPr>
              <w:jc w:val="center"/>
              <w:rPr>
                <w:b/>
                <w:bCs/>
                <w:color w:val="000000" w:themeColor="text1"/>
                <w:sz w:val="26"/>
                <w:szCs w:val="26"/>
              </w:rPr>
            </w:pPr>
            <w:r w:rsidRPr="00D16CFA">
              <w:rPr>
                <w:b/>
                <w:bCs/>
                <w:color w:val="000000" w:themeColor="text1"/>
                <w:sz w:val="26"/>
                <w:szCs w:val="26"/>
              </w:rPr>
              <w:t xml:space="preserve">BỘ </w:t>
            </w:r>
            <w:r w:rsidR="00FD4D32" w:rsidRPr="00D16CFA">
              <w:rPr>
                <w:b/>
                <w:bCs/>
                <w:color w:val="000000" w:themeColor="text1"/>
                <w:sz w:val="26"/>
                <w:szCs w:val="26"/>
              </w:rPr>
              <w:t>Y TẾ</w:t>
            </w:r>
          </w:p>
          <w:p w14:paraId="2B3BD538" w14:textId="77777777" w:rsidR="00C152D4" w:rsidRPr="00D16CFA" w:rsidRDefault="005A151B" w:rsidP="00255409">
            <w:pPr>
              <w:spacing w:before="120"/>
              <w:jc w:val="center"/>
              <w:rPr>
                <w:color w:val="000000" w:themeColor="text1"/>
                <w:sz w:val="28"/>
                <w:szCs w:val="28"/>
              </w:rPr>
            </w:pPr>
            <w:r w:rsidRPr="00D16CFA">
              <w:rPr>
                <w:b/>
                <w:noProof/>
                <w:color w:val="000000" w:themeColor="text1"/>
                <w:sz w:val="26"/>
                <w:szCs w:val="26"/>
              </w:rPr>
              <mc:AlternateContent>
                <mc:Choice Requires="wps">
                  <w:drawing>
                    <wp:anchor distT="0" distB="0" distL="114300" distR="114300" simplePos="0" relativeHeight="251658752" behindDoc="0" locked="0" layoutInCell="1" allowOverlap="1" wp14:anchorId="3C0B0491" wp14:editId="0DBB0F56">
                      <wp:simplePos x="0" y="0"/>
                      <wp:positionH relativeFrom="column">
                        <wp:posOffset>708660</wp:posOffset>
                      </wp:positionH>
                      <wp:positionV relativeFrom="paragraph">
                        <wp:posOffset>13970</wp:posOffset>
                      </wp:positionV>
                      <wp:extent cx="55245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8D1DA4" id="_x0000_t32" coordsize="21600,21600" o:spt="32" o:oned="t" path="m,l21600,21600e" filled="f">
                      <v:path arrowok="t" fillok="f" o:connecttype="none"/>
                      <o:lock v:ext="edit" shapetype="t"/>
                    </v:shapetype>
                    <v:shape id="AutoShape 4" o:spid="_x0000_s1026" type="#_x0000_t32" style="position:absolute;margin-left:55.8pt;margin-top:1.1pt;width:4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">
                      <o:lock v:ext="edit" shapetype="f"/>
                    </v:shape>
                  </w:pict>
                </mc:Fallback>
              </mc:AlternateContent>
            </w:r>
            <w:r w:rsidR="00C152D4" w:rsidRPr="00D16CFA">
              <w:rPr>
                <w:b/>
                <w:bCs/>
                <w:color w:val="000000" w:themeColor="text1"/>
                <w:sz w:val="28"/>
                <w:szCs w:val="28"/>
              </w:rPr>
              <w:br/>
            </w:r>
            <w:r w:rsidR="00C152D4" w:rsidRPr="00D16CFA">
              <w:rPr>
                <w:color w:val="000000" w:themeColor="text1"/>
                <w:sz w:val="26"/>
                <w:szCs w:val="28"/>
              </w:rPr>
              <w:t xml:space="preserve">Số: </w:t>
            </w:r>
            <w:r w:rsidR="00FD4D32" w:rsidRPr="00D16CFA">
              <w:rPr>
                <w:color w:val="000000" w:themeColor="text1"/>
                <w:sz w:val="26"/>
                <w:szCs w:val="28"/>
              </w:rPr>
              <w:t xml:space="preserve">     </w:t>
            </w:r>
            <w:r w:rsidR="00915C63" w:rsidRPr="00D16CFA">
              <w:rPr>
                <w:color w:val="000000" w:themeColor="text1"/>
                <w:sz w:val="26"/>
                <w:szCs w:val="28"/>
              </w:rPr>
              <w:t xml:space="preserve">    </w:t>
            </w:r>
            <w:r w:rsidR="00C152D4" w:rsidRPr="00D16CFA">
              <w:rPr>
                <w:color w:val="000000" w:themeColor="text1"/>
                <w:sz w:val="26"/>
                <w:szCs w:val="28"/>
              </w:rPr>
              <w:t>/QĐ-B</w:t>
            </w:r>
            <w:r w:rsidR="00FD4D32" w:rsidRPr="00D16CFA">
              <w:rPr>
                <w:color w:val="000000" w:themeColor="text1"/>
                <w:sz w:val="26"/>
                <w:szCs w:val="28"/>
              </w:rPr>
              <w:t>YT</w:t>
            </w:r>
          </w:p>
        </w:tc>
        <w:tc>
          <w:tcPr>
            <w:tcW w:w="5652" w:type="dxa"/>
          </w:tcPr>
          <w:p w14:paraId="316F84E2" w14:textId="77777777" w:rsidR="0078194F" w:rsidRPr="00D16CFA" w:rsidRDefault="00C152D4" w:rsidP="0078194F">
            <w:pPr>
              <w:jc w:val="center"/>
              <w:rPr>
                <w:b/>
                <w:bCs/>
                <w:color w:val="000000" w:themeColor="text1"/>
                <w:sz w:val="28"/>
                <w:szCs w:val="28"/>
              </w:rPr>
            </w:pPr>
            <w:r w:rsidRPr="00D16CFA">
              <w:rPr>
                <w:b/>
                <w:bCs/>
                <w:color w:val="000000" w:themeColor="text1"/>
                <w:sz w:val="26"/>
                <w:szCs w:val="28"/>
              </w:rPr>
              <w:t>CỘNG HÒA XÃ HỘI CHỦ NGHĨA VIỆT NAM</w:t>
            </w:r>
            <w:r w:rsidRPr="00D16CFA">
              <w:rPr>
                <w:b/>
                <w:bCs/>
                <w:color w:val="000000" w:themeColor="text1"/>
                <w:sz w:val="28"/>
                <w:szCs w:val="28"/>
              </w:rPr>
              <w:br/>
              <w:t xml:space="preserve">Độc lập </w:t>
            </w:r>
            <w:r w:rsidR="0078194F" w:rsidRPr="00D16CFA">
              <w:rPr>
                <w:b/>
                <w:bCs/>
                <w:color w:val="000000" w:themeColor="text1"/>
                <w:sz w:val="28"/>
                <w:szCs w:val="28"/>
              </w:rPr>
              <w:t>-</w:t>
            </w:r>
            <w:r w:rsidRPr="00D16CFA">
              <w:rPr>
                <w:b/>
                <w:bCs/>
                <w:color w:val="000000" w:themeColor="text1"/>
                <w:sz w:val="28"/>
                <w:szCs w:val="28"/>
              </w:rPr>
              <w:t xml:space="preserve"> Tự do </w:t>
            </w:r>
            <w:r w:rsidR="0078194F" w:rsidRPr="00D16CFA">
              <w:rPr>
                <w:b/>
                <w:bCs/>
                <w:color w:val="000000" w:themeColor="text1"/>
                <w:sz w:val="28"/>
                <w:szCs w:val="28"/>
              </w:rPr>
              <w:t>-</w:t>
            </w:r>
            <w:r w:rsidRPr="00D16CFA">
              <w:rPr>
                <w:b/>
                <w:bCs/>
                <w:color w:val="000000" w:themeColor="text1"/>
                <w:sz w:val="28"/>
                <w:szCs w:val="28"/>
              </w:rPr>
              <w:t xml:space="preserve"> Hạnh phúc</w:t>
            </w:r>
          </w:p>
          <w:p w14:paraId="1E49AD24" w14:textId="65C8E177" w:rsidR="00C152D4" w:rsidRPr="00D16CFA" w:rsidRDefault="005A151B" w:rsidP="00B46747">
            <w:pPr>
              <w:spacing w:before="120"/>
              <w:jc w:val="center"/>
              <w:rPr>
                <w:color w:val="000000" w:themeColor="text1"/>
                <w:sz w:val="28"/>
                <w:szCs w:val="28"/>
              </w:rPr>
            </w:pPr>
            <w:r w:rsidRPr="00D16CFA">
              <w:rPr>
                <w:b/>
                <w:noProof/>
                <w:color w:val="000000" w:themeColor="text1"/>
                <w:sz w:val="28"/>
                <w:szCs w:val="28"/>
              </w:rPr>
              <mc:AlternateContent>
                <mc:Choice Requires="wps">
                  <w:drawing>
                    <wp:anchor distT="0" distB="0" distL="114300" distR="114300" simplePos="0" relativeHeight="251657728" behindDoc="0" locked="0" layoutInCell="1" allowOverlap="1" wp14:anchorId="5C4815DB" wp14:editId="4D07180F">
                      <wp:simplePos x="0" y="0"/>
                      <wp:positionH relativeFrom="column">
                        <wp:posOffset>619125</wp:posOffset>
                      </wp:positionH>
                      <wp:positionV relativeFrom="paragraph">
                        <wp:posOffset>36090</wp:posOffset>
                      </wp:positionV>
                      <wp:extent cx="2209800" cy="0"/>
                      <wp:effectExtent l="0" t="0" r="12700"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77A5C2" id="_x0000_t32" coordsize="21600,21600" o:spt="32" o:oned="t" path="m,l21600,21600e" filled="f">
                      <v:path arrowok="t" fillok="f" o:connecttype="none"/>
                      <o:lock v:ext="edit" shapetype="t"/>
                    </v:shapetype>
                    <v:shape id="AutoShape 3" o:spid="_x0000_s1026" type="#_x0000_t32" style="position:absolute;margin-left:48.75pt;margin-top:2.85pt;width:17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">
                      <o:lock v:ext="edit" shapetype="f"/>
                    </v:shape>
                  </w:pict>
                </mc:Fallback>
              </mc:AlternateContent>
            </w:r>
            <w:r w:rsidR="00C152D4" w:rsidRPr="00D16CFA">
              <w:rPr>
                <w:i/>
                <w:iCs/>
                <w:color w:val="000000" w:themeColor="text1"/>
                <w:sz w:val="28"/>
                <w:szCs w:val="28"/>
              </w:rPr>
              <w:t xml:space="preserve">Hà Nội, ngày </w:t>
            </w:r>
            <w:r w:rsidR="000C6E73" w:rsidRPr="00D16CFA">
              <w:rPr>
                <w:i/>
                <w:iCs/>
                <w:color w:val="000000" w:themeColor="text1"/>
                <w:sz w:val="28"/>
                <w:szCs w:val="28"/>
              </w:rPr>
              <w:t xml:space="preserve">  </w:t>
            </w:r>
            <w:r w:rsidR="00FD4D32" w:rsidRPr="00D16CFA">
              <w:rPr>
                <w:i/>
                <w:iCs/>
                <w:color w:val="000000" w:themeColor="text1"/>
                <w:sz w:val="28"/>
                <w:szCs w:val="28"/>
              </w:rPr>
              <w:t xml:space="preserve">  </w:t>
            </w:r>
            <w:r w:rsidR="00C152D4" w:rsidRPr="00D16CFA">
              <w:rPr>
                <w:i/>
                <w:iCs/>
                <w:color w:val="000000" w:themeColor="text1"/>
                <w:sz w:val="28"/>
                <w:szCs w:val="28"/>
              </w:rPr>
              <w:t xml:space="preserve"> tháng </w:t>
            </w:r>
            <w:r w:rsidR="00A03189" w:rsidRPr="00D16CFA">
              <w:rPr>
                <w:i/>
                <w:iCs/>
                <w:color w:val="000000" w:themeColor="text1"/>
                <w:sz w:val="28"/>
                <w:szCs w:val="28"/>
              </w:rPr>
              <w:t xml:space="preserve">   </w:t>
            </w:r>
            <w:r w:rsidR="00C152D4" w:rsidRPr="00D16CFA">
              <w:rPr>
                <w:i/>
                <w:iCs/>
                <w:color w:val="000000" w:themeColor="text1"/>
                <w:sz w:val="28"/>
                <w:szCs w:val="28"/>
              </w:rPr>
              <w:t xml:space="preserve"> năm 20</w:t>
            </w:r>
            <w:r w:rsidR="00A03189" w:rsidRPr="00D16CFA">
              <w:rPr>
                <w:i/>
                <w:iCs/>
                <w:color w:val="000000" w:themeColor="text1"/>
                <w:sz w:val="28"/>
                <w:szCs w:val="28"/>
              </w:rPr>
              <w:t>2</w:t>
            </w:r>
            <w:r w:rsidR="001223EF" w:rsidRPr="00D16CFA">
              <w:rPr>
                <w:i/>
                <w:iCs/>
                <w:color w:val="000000" w:themeColor="text1"/>
                <w:sz w:val="28"/>
                <w:szCs w:val="28"/>
              </w:rPr>
              <w:t>2</w:t>
            </w:r>
          </w:p>
        </w:tc>
      </w:tr>
    </w:tbl>
    <w:p w14:paraId="59AD4629" w14:textId="77777777" w:rsidR="006D1AED" w:rsidRPr="00D16CFA" w:rsidRDefault="006D1AED" w:rsidP="00C152D4">
      <w:pPr>
        <w:jc w:val="center"/>
        <w:rPr>
          <w:b/>
          <w:bCs/>
          <w:color w:val="000000" w:themeColor="text1"/>
          <w:sz w:val="28"/>
          <w:szCs w:val="28"/>
        </w:rPr>
      </w:pPr>
    </w:p>
    <w:p w14:paraId="63D31858" w14:textId="5656C415" w:rsidR="00C152D4" w:rsidRPr="00D16CFA" w:rsidRDefault="00C152D4" w:rsidP="00C152D4">
      <w:pPr>
        <w:jc w:val="center"/>
        <w:rPr>
          <w:b/>
          <w:bCs/>
          <w:color w:val="000000" w:themeColor="text1"/>
          <w:sz w:val="28"/>
          <w:szCs w:val="28"/>
        </w:rPr>
      </w:pPr>
      <w:r w:rsidRPr="00D16CFA">
        <w:rPr>
          <w:b/>
          <w:bCs/>
          <w:color w:val="000000" w:themeColor="text1"/>
          <w:sz w:val="28"/>
          <w:szCs w:val="28"/>
        </w:rPr>
        <w:t> </w:t>
      </w:r>
    </w:p>
    <w:p w14:paraId="3459E28D" w14:textId="77777777" w:rsidR="00C152D4" w:rsidRPr="00D16CFA" w:rsidRDefault="00C152D4" w:rsidP="005A65B4">
      <w:pPr>
        <w:jc w:val="center"/>
        <w:outlineLvl w:val="0"/>
        <w:rPr>
          <w:color w:val="000000" w:themeColor="text1"/>
          <w:sz w:val="28"/>
          <w:szCs w:val="28"/>
        </w:rPr>
      </w:pPr>
      <w:r w:rsidRPr="00D16CFA">
        <w:rPr>
          <w:b/>
          <w:bCs/>
          <w:color w:val="000000" w:themeColor="text1"/>
          <w:sz w:val="28"/>
          <w:szCs w:val="28"/>
        </w:rPr>
        <w:t>QUYẾT ĐỊNH</w:t>
      </w:r>
    </w:p>
    <w:p w14:paraId="4479EE8A" w14:textId="77777777" w:rsidR="005B7C50" w:rsidRPr="00D16CFA" w:rsidRDefault="00B463BB" w:rsidP="00894EC1">
      <w:pPr>
        <w:snapToGrid w:val="0"/>
        <w:jc w:val="center"/>
        <w:rPr>
          <w:b/>
          <w:color w:val="000000" w:themeColor="text1"/>
          <w:sz w:val="28"/>
          <w:szCs w:val="28"/>
        </w:rPr>
      </w:pPr>
      <w:r w:rsidRPr="00D16CFA">
        <w:rPr>
          <w:b/>
          <w:color w:val="000000" w:themeColor="text1"/>
          <w:sz w:val="28"/>
          <w:szCs w:val="28"/>
        </w:rPr>
        <w:t xml:space="preserve">Ban hành </w:t>
      </w:r>
      <w:bookmarkStart w:id="0" w:name="_GoBack"/>
      <w:r w:rsidRPr="00D16CFA">
        <w:rPr>
          <w:b/>
          <w:color w:val="000000" w:themeColor="text1"/>
          <w:sz w:val="28"/>
          <w:szCs w:val="28"/>
        </w:rPr>
        <w:t xml:space="preserve">hướng dẫn ghi </w:t>
      </w:r>
      <w:r w:rsidR="00247E5C" w:rsidRPr="00D16CFA">
        <w:rPr>
          <w:b/>
          <w:color w:val="000000" w:themeColor="text1"/>
          <w:sz w:val="28"/>
          <w:szCs w:val="28"/>
        </w:rPr>
        <w:t>P</w:t>
      </w:r>
      <w:r w:rsidRPr="00D16CFA">
        <w:rPr>
          <w:b/>
          <w:color w:val="000000" w:themeColor="text1"/>
          <w:sz w:val="28"/>
          <w:szCs w:val="28"/>
        </w:rPr>
        <w:t>hiếu chẩn đoán nguyên nhân tử vong</w:t>
      </w:r>
      <w:r w:rsidR="005B7C50" w:rsidRPr="00D16CFA">
        <w:rPr>
          <w:b/>
          <w:color w:val="000000" w:themeColor="text1"/>
          <w:sz w:val="28"/>
          <w:szCs w:val="28"/>
        </w:rPr>
        <w:t xml:space="preserve"> </w:t>
      </w:r>
    </w:p>
    <w:p w14:paraId="047C22AA" w14:textId="3BF1C0B0" w:rsidR="001223EF" w:rsidRPr="00D16CFA" w:rsidRDefault="005B7C50" w:rsidP="00894EC1">
      <w:pPr>
        <w:snapToGrid w:val="0"/>
        <w:jc w:val="center"/>
        <w:rPr>
          <w:b/>
          <w:color w:val="000000" w:themeColor="text1"/>
          <w:sz w:val="28"/>
          <w:szCs w:val="28"/>
          <w:lang w:val="vi-VN"/>
        </w:rPr>
      </w:pPr>
      <w:r w:rsidRPr="00D16CFA">
        <w:rPr>
          <w:b/>
          <w:color w:val="000000" w:themeColor="text1"/>
          <w:sz w:val="28"/>
          <w:szCs w:val="28"/>
          <w:lang w:val="vi-VN"/>
        </w:rPr>
        <w:t>tại các cơ sở khám chữa bệnh</w:t>
      </w:r>
      <w:bookmarkEnd w:id="0"/>
    </w:p>
    <w:p w14:paraId="0E39A568" w14:textId="77777777" w:rsidR="00C152D4" w:rsidRPr="00D16CFA" w:rsidRDefault="005A151B" w:rsidP="006D1AED">
      <w:pPr>
        <w:spacing w:before="600" w:after="240"/>
        <w:jc w:val="center"/>
        <w:outlineLvl w:val="0"/>
        <w:rPr>
          <w:b/>
          <w:bCs/>
          <w:color w:val="000000" w:themeColor="text1"/>
          <w:sz w:val="28"/>
          <w:szCs w:val="28"/>
          <w:lang w:val="vi-VN"/>
        </w:rPr>
      </w:pPr>
      <w:r w:rsidRPr="00D16CFA">
        <w:rPr>
          <w:b/>
          <w:noProof/>
          <w:color w:val="000000" w:themeColor="text1"/>
          <w:sz w:val="28"/>
          <w:szCs w:val="28"/>
        </w:rPr>
        <mc:AlternateContent>
          <mc:Choice Requires="wps">
            <w:drawing>
              <wp:anchor distT="0" distB="0" distL="114300" distR="114300" simplePos="0" relativeHeight="251656704" behindDoc="0" locked="0" layoutInCell="1" allowOverlap="1" wp14:anchorId="1A6808A2" wp14:editId="241FED0B">
                <wp:simplePos x="0" y="0"/>
                <wp:positionH relativeFrom="column">
                  <wp:posOffset>2053590</wp:posOffset>
                </wp:positionH>
                <wp:positionV relativeFrom="paragraph">
                  <wp:posOffset>26035</wp:posOffset>
                </wp:positionV>
                <wp:extent cx="16383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E4650A" id="AutoShape 2" o:spid="_x0000_s1026" type="#_x0000_t32" style="position:absolute;margin-left:161.7pt;margin-top:2.05pt;width:12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">
                <o:lock v:ext="edit" shapetype="f"/>
              </v:shape>
            </w:pict>
          </mc:Fallback>
        </mc:AlternateContent>
      </w:r>
      <w:r w:rsidR="00C152D4" w:rsidRPr="00D16CFA">
        <w:rPr>
          <w:b/>
          <w:bCs/>
          <w:color w:val="000000" w:themeColor="text1"/>
          <w:sz w:val="28"/>
          <w:szCs w:val="28"/>
          <w:lang w:val="vi-VN"/>
        </w:rPr>
        <w:t xml:space="preserve">BỘ TRƯỞNG BỘ </w:t>
      </w:r>
      <w:r w:rsidR="00FD4D32" w:rsidRPr="00D16CFA">
        <w:rPr>
          <w:b/>
          <w:bCs/>
          <w:color w:val="000000" w:themeColor="text1"/>
          <w:sz w:val="28"/>
          <w:szCs w:val="28"/>
          <w:lang w:val="vi-VN"/>
        </w:rPr>
        <w:t>Y TẾ</w:t>
      </w:r>
    </w:p>
    <w:p w14:paraId="145BC78D" w14:textId="77777777" w:rsidR="001223EF" w:rsidRPr="00D16CFA" w:rsidRDefault="001223EF" w:rsidP="00645324">
      <w:pPr>
        <w:spacing w:before="120" w:after="120" w:line="330" w:lineRule="atLeast"/>
        <w:ind w:firstLine="562"/>
        <w:jc w:val="both"/>
        <w:rPr>
          <w:i/>
          <w:iCs/>
          <w:color w:val="000000" w:themeColor="text1"/>
          <w:sz w:val="28"/>
          <w:szCs w:val="28"/>
          <w:lang w:val="vi-VN"/>
        </w:rPr>
      </w:pPr>
      <w:r w:rsidRPr="00D16CFA">
        <w:rPr>
          <w:i/>
          <w:iCs/>
          <w:color w:val="000000" w:themeColor="text1"/>
          <w:sz w:val="28"/>
          <w:szCs w:val="28"/>
          <w:lang w:val="vi-VN"/>
        </w:rPr>
        <w:t>Căn cứ Luật Khám bệnh, chữa bệnh năm 2009;</w:t>
      </w:r>
    </w:p>
    <w:p w14:paraId="200325D8" w14:textId="77777777" w:rsidR="001223EF" w:rsidRPr="00D16CFA" w:rsidRDefault="001223EF" w:rsidP="00645324">
      <w:pPr>
        <w:spacing w:before="120" w:after="120" w:line="330" w:lineRule="atLeast"/>
        <w:ind w:firstLine="562"/>
        <w:jc w:val="both"/>
        <w:rPr>
          <w:i/>
          <w:iCs/>
          <w:color w:val="000000" w:themeColor="text1"/>
          <w:sz w:val="28"/>
          <w:szCs w:val="28"/>
          <w:lang w:val="vi-VN"/>
        </w:rPr>
      </w:pPr>
      <w:r w:rsidRPr="00D16CFA">
        <w:rPr>
          <w:i/>
          <w:iCs/>
          <w:color w:val="000000" w:themeColor="text1"/>
          <w:sz w:val="28"/>
          <w:szCs w:val="28"/>
          <w:lang w:val="vi-VN"/>
        </w:rPr>
        <w:t>Căn cứ Nghị định số 75/2017/NĐ-CP ngày 20 tháng 6 năm 2017 của Chính phủ quy định chức năng, nhiệm vụ, quyền hạn và cơ cấu tổ chức của Bộ Y tế;</w:t>
      </w:r>
    </w:p>
    <w:p w14:paraId="3ECA8274" w14:textId="77777777" w:rsidR="001223EF" w:rsidRPr="00D16CFA" w:rsidRDefault="001223EF" w:rsidP="00645324">
      <w:pPr>
        <w:spacing w:before="120" w:after="120" w:line="330" w:lineRule="atLeast"/>
        <w:ind w:firstLine="562"/>
        <w:jc w:val="both"/>
        <w:rPr>
          <w:i/>
          <w:iCs/>
          <w:color w:val="000000" w:themeColor="text1"/>
          <w:sz w:val="28"/>
          <w:szCs w:val="28"/>
          <w:lang w:val="vi-VN"/>
        </w:rPr>
      </w:pPr>
      <w:r w:rsidRPr="00D16CFA">
        <w:rPr>
          <w:i/>
          <w:iCs/>
          <w:color w:val="000000" w:themeColor="text1"/>
          <w:sz w:val="28"/>
          <w:szCs w:val="28"/>
          <w:lang w:val="vi-VN"/>
        </w:rPr>
        <w:t>Căn cứ Thông tư số 24/2020/TT-BYT ngày 28 tháng 12 năm 2020 của Bộ trưởng Bộ Y tế quy định về Phiếu chẩn đoán nguyên nhân tử vong, cấp Giấy báo tử và thống kê tử vong tại cơ sở khám bệnh, chữa bệnh;</w:t>
      </w:r>
    </w:p>
    <w:p w14:paraId="79FB62B8" w14:textId="1051E8BC" w:rsidR="001223EF" w:rsidRPr="00D16CFA" w:rsidRDefault="001223EF" w:rsidP="00645324">
      <w:pPr>
        <w:spacing w:before="120" w:after="120" w:line="330" w:lineRule="atLeast"/>
        <w:ind w:firstLine="562"/>
        <w:jc w:val="both"/>
        <w:rPr>
          <w:i/>
          <w:iCs/>
          <w:color w:val="000000" w:themeColor="text1"/>
          <w:sz w:val="28"/>
          <w:szCs w:val="28"/>
          <w:lang w:val="vi-VN"/>
        </w:rPr>
      </w:pPr>
      <w:r w:rsidRPr="00D16CFA">
        <w:rPr>
          <w:i/>
          <w:iCs/>
          <w:color w:val="000000" w:themeColor="text1"/>
          <w:sz w:val="28"/>
          <w:szCs w:val="28"/>
          <w:lang w:val="vi-VN"/>
        </w:rPr>
        <w:t>Theo đề nghị của Cục trưởng Quản lý Khám, chữa bệnh, Bộ Y tế</w:t>
      </w:r>
      <w:r w:rsidR="00FA27E4" w:rsidRPr="00D16CFA">
        <w:rPr>
          <w:i/>
          <w:iCs/>
          <w:color w:val="000000" w:themeColor="text1"/>
          <w:sz w:val="28"/>
          <w:szCs w:val="28"/>
          <w:lang w:val="vi-VN"/>
        </w:rPr>
        <w:t>,</w:t>
      </w:r>
    </w:p>
    <w:p w14:paraId="035FF92A" w14:textId="77777777" w:rsidR="00C152D4" w:rsidRPr="00D16CFA" w:rsidRDefault="00C152D4" w:rsidP="002F76B3">
      <w:pPr>
        <w:spacing w:before="240" w:after="240"/>
        <w:jc w:val="center"/>
        <w:outlineLvl w:val="0"/>
        <w:rPr>
          <w:b/>
          <w:bCs/>
          <w:color w:val="000000" w:themeColor="text1"/>
          <w:sz w:val="28"/>
          <w:szCs w:val="28"/>
          <w:lang w:val="vi-VN"/>
        </w:rPr>
      </w:pPr>
      <w:r w:rsidRPr="00D16CFA">
        <w:rPr>
          <w:b/>
          <w:bCs/>
          <w:color w:val="000000" w:themeColor="text1"/>
          <w:sz w:val="28"/>
          <w:szCs w:val="28"/>
          <w:lang w:val="vi-VN"/>
        </w:rPr>
        <w:t>QUYẾT ĐỊNH</w:t>
      </w:r>
      <w:r w:rsidRPr="00D16CFA">
        <w:rPr>
          <w:b/>
          <w:bCs/>
          <w:color w:val="000000" w:themeColor="text1"/>
          <w:sz w:val="26"/>
          <w:szCs w:val="28"/>
          <w:lang w:val="vi-VN"/>
        </w:rPr>
        <w:t>:</w:t>
      </w:r>
    </w:p>
    <w:p w14:paraId="01B51988" w14:textId="315A2AB0" w:rsidR="00AA127B" w:rsidRPr="00D16CFA" w:rsidRDefault="001D6DC2" w:rsidP="00B43F17">
      <w:pPr>
        <w:spacing w:before="120" w:after="120" w:line="330" w:lineRule="atLeast"/>
        <w:ind w:firstLine="561"/>
        <w:jc w:val="both"/>
        <w:rPr>
          <w:color w:val="000000" w:themeColor="text1"/>
          <w:sz w:val="28"/>
          <w:szCs w:val="28"/>
          <w:lang w:val="nl-NL"/>
        </w:rPr>
      </w:pPr>
      <w:r w:rsidRPr="00D16CFA">
        <w:rPr>
          <w:b/>
          <w:bCs/>
          <w:color w:val="000000" w:themeColor="text1"/>
          <w:sz w:val="28"/>
          <w:szCs w:val="28"/>
          <w:lang w:val="vi-VN"/>
        </w:rPr>
        <w:t xml:space="preserve">Điều 1. </w:t>
      </w:r>
      <w:r w:rsidR="00B463BB" w:rsidRPr="00D16CFA">
        <w:rPr>
          <w:color w:val="000000" w:themeColor="text1"/>
          <w:sz w:val="28"/>
          <w:szCs w:val="28"/>
          <w:lang w:val="nl-NL"/>
        </w:rPr>
        <w:t xml:space="preserve">Ban hành kèm theo Quyết định này hướng dẫn ghi </w:t>
      </w:r>
      <w:r w:rsidR="00F06227" w:rsidRPr="00D16CFA">
        <w:rPr>
          <w:color w:val="000000" w:themeColor="text1"/>
          <w:sz w:val="28"/>
          <w:szCs w:val="28"/>
          <w:lang w:val="nl-NL"/>
        </w:rPr>
        <w:t>chép P</w:t>
      </w:r>
      <w:r w:rsidR="00B463BB" w:rsidRPr="00D16CFA">
        <w:rPr>
          <w:color w:val="000000" w:themeColor="text1"/>
          <w:sz w:val="28"/>
          <w:szCs w:val="28"/>
          <w:lang w:val="nl-NL"/>
        </w:rPr>
        <w:t>hiếu chẩn đoán nguyên nhân tử vong theo ICD-10</w:t>
      </w:r>
      <w:r w:rsidR="00F06227" w:rsidRPr="00D16CFA">
        <w:rPr>
          <w:color w:val="000000" w:themeColor="text1"/>
          <w:sz w:val="28"/>
          <w:szCs w:val="28"/>
          <w:lang w:val="nl-NL"/>
        </w:rPr>
        <w:t xml:space="preserve"> thực hiện theo Thông tư số 24/2020/TT-BYT ngày 28 tháng 12 năm 2020</w:t>
      </w:r>
      <w:r w:rsidR="001223EF" w:rsidRPr="00D16CFA">
        <w:rPr>
          <w:color w:val="000000" w:themeColor="text1"/>
          <w:sz w:val="28"/>
          <w:szCs w:val="28"/>
          <w:lang w:val="nl-NL"/>
        </w:rPr>
        <w:t xml:space="preserve"> của Bộ trưởng Bộ Y tế quy định về Phiếu chẩn đoán nguyên nhân tử vong, cấp Giấy báo tử và thống kê tử vong tại cơ sở khám bệnh, chữa bệnh.</w:t>
      </w:r>
    </w:p>
    <w:p w14:paraId="1492A06E" w14:textId="402B9700" w:rsidR="009117E3" w:rsidRPr="00D16CFA" w:rsidRDefault="001348C1" w:rsidP="00B43F17">
      <w:pPr>
        <w:spacing w:before="120" w:after="120" w:line="330" w:lineRule="atLeast"/>
        <w:ind w:firstLine="561"/>
        <w:jc w:val="both"/>
        <w:rPr>
          <w:color w:val="000000" w:themeColor="text1"/>
          <w:sz w:val="28"/>
          <w:szCs w:val="28"/>
          <w:lang w:val="nl-NL"/>
        </w:rPr>
      </w:pPr>
      <w:r w:rsidRPr="00D16CFA">
        <w:rPr>
          <w:b/>
          <w:bCs/>
          <w:color w:val="000000" w:themeColor="text1"/>
          <w:sz w:val="28"/>
          <w:szCs w:val="28"/>
          <w:lang w:val="nl-NL"/>
        </w:rPr>
        <w:t xml:space="preserve">Điều </w:t>
      </w:r>
      <w:r w:rsidR="001D6DC2" w:rsidRPr="00D16CFA">
        <w:rPr>
          <w:b/>
          <w:bCs/>
          <w:color w:val="000000" w:themeColor="text1"/>
          <w:sz w:val="28"/>
          <w:szCs w:val="28"/>
          <w:lang w:val="nl-NL"/>
        </w:rPr>
        <w:t>2</w:t>
      </w:r>
      <w:r w:rsidRPr="00D16CFA">
        <w:rPr>
          <w:b/>
          <w:bCs/>
          <w:color w:val="000000" w:themeColor="text1"/>
          <w:sz w:val="28"/>
          <w:szCs w:val="28"/>
          <w:lang w:val="nl-NL"/>
        </w:rPr>
        <w:t>.</w:t>
      </w:r>
      <w:r w:rsidR="000861F2" w:rsidRPr="00D16CFA">
        <w:rPr>
          <w:color w:val="000000" w:themeColor="text1"/>
          <w:sz w:val="28"/>
          <w:szCs w:val="28"/>
          <w:lang w:val="nl-NL"/>
        </w:rPr>
        <w:t xml:space="preserve"> </w:t>
      </w:r>
      <w:r w:rsidR="00AA127B" w:rsidRPr="00D16CFA">
        <w:rPr>
          <w:color w:val="000000" w:themeColor="text1"/>
          <w:sz w:val="28"/>
          <w:szCs w:val="28"/>
          <w:lang w:val="nl-NL"/>
        </w:rPr>
        <w:t xml:space="preserve">Quyết định này </w:t>
      </w:r>
      <w:r w:rsidR="00A06943" w:rsidRPr="00D16CFA">
        <w:rPr>
          <w:color w:val="000000" w:themeColor="text1"/>
          <w:sz w:val="28"/>
          <w:szCs w:val="28"/>
          <w:lang w:val="nl-NL"/>
        </w:rPr>
        <w:t xml:space="preserve">thực hiện khoản 1 Điều 10 Thông tư số 24/2020/TT-BYT ngày 28 tháng 12 năm 2020, </w:t>
      </w:r>
      <w:r w:rsidR="00AA127B" w:rsidRPr="00D16CFA">
        <w:rPr>
          <w:color w:val="000000" w:themeColor="text1"/>
          <w:sz w:val="28"/>
          <w:szCs w:val="28"/>
          <w:lang w:val="nl-NL"/>
        </w:rPr>
        <w:t>có hiệu lực kể từ ngày ký</w:t>
      </w:r>
      <w:r w:rsidR="00A06943" w:rsidRPr="00D16CFA">
        <w:rPr>
          <w:color w:val="000000" w:themeColor="text1"/>
          <w:sz w:val="28"/>
          <w:szCs w:val="28"/>
          <w:lang w:val="nl-NL"/>
        </w:rPr>
        <w:t xml:space="preserve"> ban hành.</w:t>
      </w:r>
    </w:p>
    <w:p w14:paraId="32EE98E8" w14:textId="27E6A7DF" w:rsidR="006D1AED" w:rsidRPr="00D16CFA" w:rsidRDefault="00ED644D" w:rsidP="00B43F17">
      <w:pPr>
        <w:spacing w:before="120" w:after="120" w:line="330" w:lineRule="atLeast"/>
        <w:ind w:firstLine="561"/>
        <w:jc w:val="both"/>
        <w:rPr>
          <w:color w:val="000000" w:themeColor="text1"/>
          <w:sz w:val="28"/>
          <w:szCs w:val="28"/>
          <w:lang w:val="vi-VN"/>
        </w:rPr>
      </w:pPr>
      <w:r w:rsidRPr="00D16CFA">
        <w:rPr>
          <w:b/>
          <w:bCs/>
          <w:color w:val="000000" w:themeColor="text1"/>
          <w:sz w:val="28"/>
          <w:szCs w:val="28"/>
          <w:lang w:val="nl-NL"/>
        </w:rPr>
        <w:t xml:space="preserve">Điều </w:t>
      </w:r>
      <w:r w:rsidR="00AA127B" w:rsidRPr="00D16CFA">
        <w:rPr>
          <w:b/>
          <w:bCs/>
          <w:color w:val="000000" w:themeColor="text1"/>
          <w:sz w:val="28"/>
          <w:szCs w:val="28"/>
          <w:lang w:val="nl-NL"/>
        </w:rPr>
        <w:t>3</w:t>
      </w:r>
      <w:r w:rsidRPr="00D16CFA">
        <w:rPr>
          <w:b/>
          <w:bCs/>
          <w:color w:val="000000" w:themeColor="text1"/>
          <w:sz w:val="28"/>
          <w:szCs w:val="28"/>
          <w:lang w:val="nl-NL"/>
        </w:rPr>
        <w:t>.</w:t>
      </w:r>
      <w:r w:rsidRPr="00D16CFA">
        <w:rPr>
          <w:color w:val="000000" w:themeColor="text1"/>
          <w:sz w:val="28"/>
          <w:szCs w:val="28"/>
          <w:lang w:val="nl-NL"/>
        </w:rPr>
        <w:t xml:space="preserve"> Các Ông/Bà Chánh Văn phòng Bộ Y tế, </w:t>
      </w:r>
      <w:r w:rsidR="005A4BE0" w:rsidRPr="00D16CFA">
        <w:rPr>
          <w:color w:val="000000" w:themeColor="text1"/>
          <w:sz w:val="28"/>
          <w:szCs w:val="28"/>
          <w:lang w:val="nl-NL"/>
        </w:rPr>
        <w:t xml:space="preserve">Cục trưởng Cục Quản lý Khám chữa bệnh; </w:t>
      </w:r>
      <w:r w:rsidRPr="00D16CFA">
        <w:rPr>
          <w:color w:val="000000" w:themeColor="text1"/>
          <w:sz w:val="28"/>
          <w:szCs w:val="28"/>
          <w:lang w:val="nl-NL"/>
        </w:rPr>
        <w:t>Vụ trưởng Vụ Bảo hiểm y tế và Vụ trưởng, Cục trưởng các Vụ, Cục trực thuộc Bộ Y tế, Giám đốc Sở Y tế các Tỉnh, Thành phố trực thuộc Trung ương và Thủ trưởng các đơn vị có liên quan chịu trách nhiệm thi hành Quyết định</w:t>
      </w:r>
      <w:r w:rsidRPr="00D16CFA">
        <w:rPr>
          <w:color w:val="000000" w:themeColor="text1"/>
          <w:sz w:val="28"/>
          <w:szCs w:val="28"/>
          <w:lang w:val="vi-VN"/>
        </w:rPr>
        <w:t xml:space="preserve"> này./.</w:t>
      </w:r>
    </w:p>
    <w:tbl>
      <w:tblPr>
        <w:tblW w:w="5000" w:type="pct"/>
        <w:tblCellMar>
          <w:left w:w="0" w:type="dxa"/>
          <w:right w:w="0" w:type="dxa"/>
        </w:tblCellMar>
        <w:tblLook w:val="0000" w:firstRow="0" w:lastRow="0" w:firstColumn="0" w:lastColumn="0" w:noHBand="0" w:noVBand="0"/>
      </w:tblPr>
      <w:tblGrid>
        <w:gridCol w:w="4463"/>
        <w:gridCol w:w="4609"/>
      </w:tblGrid>
      <w:tr w:rsidR="0024534B" w:rsidRPr="00D16CFA" w14:paraId="69B3E088" w14:textId="77777777" w:rsidTr="00E803F4">
        <w:tc>
          <w:tcPr>
            <w:tcW w:w="2460" w:type="pct"/>
            <w:tcMar>
              <w:top w:w="0" w:type="dxa"/>
              <w:left w:w="108" w:type="dxa"/>
              <w:bottom w:w="0" w:type="dxa"/>
              <w:right w:w="108" w:type="dxa"/>
            </w:tcMar>
          </w:tcPr>
          <w:p w14:paraId="67481857" w14:textId="0D8FA5DB" w:rsidR="001223EF" w:rsidRPr="00D16CFA" w:rsidRDefault="00C152D4" w:rsidP="006777CD">
            <w:pPr>
              <w:rPr>
                <w:color w:val="000000" w:themeColor="text1"/>
                <w:sz w:val="22"/>
                <w:szCs w:val="22"/>
                <w:lang w:val="vi-VN"/>
              </w:rPr>
            </w:pPr>
            <w:r w:rsidRPr="00D16CFA">
              <w:rPr>
                <w:b/>
                <w:bCs/>
                <w:i/>
                <w:iCs/>
                <w:color w:val="000000" w:themeColor="text1"/>
                <w:sz w:val="22"/>
                <w:szCs w:val="22"/>
                <w:lang w:val="vi-VN"/>
              </w:rPr>
              <w:t>Nơi nhận:</w:t>
            </w:r>
            <w:r w:rsidRPr="00D16CFA">
              <w:rPr>
                <w:color w:val="000000" w:themeColor="text1"/>
                <w:sz w:val="22"/>
                <w:szCs w:val="22"/>
                <w:lang w:val="vi-VN"/>
              </w:rPr>
              <w:br/>
            </w:r>
            <w:r w:rsidR="001223EF" w:rsidRPr="00D16CFA">
              <w:rPr>
                <w:color w:val="000000" w:themeColor="text1"/>
                <w:sz w:val="22"/>
                <w:szCs w:val="22"/>
                <w:lang w:val="vi-VN"/>
              </w:rPr>
              <w:t>- Như Điều 3;</w:t>
            </w:r>
            <w:r w:rsidR="001223EF" w:rsidRPr="00D16CFA">
              <w:rPr>
                <w:color w:val="000000" w:themeColor="text1"/>
                <w:sz w:val="22"/>
                <w:szCs w:val="22"/>
                <w:lang w:val="vi-VN"/>
              </w:rPr>
              <w:tab/>
            </w:r>
            <w:r w:rsidR="001223EF" w:rsidRPr="00D16CFA">
              <w:rPr>
                <w:color w:val="000000" w:themeColor="text1"/>
                <w:sz w:val="22"/>
                <w:szCs w:val="22"/>
                <w:lang w:val="vi-VN"/>
              </w:rPr>
              <w:br/>
              <w:t>- Bộ trưởng (để b/c);</w:t>
            </w:r>
          </w:p>
          <w:p w14:paraId="53DAC2DB" w14:textId="77777777" w:rsidR="001223EF" w:rsidRPr="00D16CFA" w:rsidRDefault="001223EF" w:rsidP="006777CD">
            <w:pPr>
              <w:rPr>
                <w:color w:val="000000" w:themeColor="text1"/>
                <w:sz w:val="22"/>
                <w:szCs w:val="22"/>
                <w:lang w:val="vi-VN"/>
              </w:rPr>
            </w:pPr>
            <w:r w:rsidRPr="00D16CFA">
              <w:rPr>
                <w:color w:val="000000" w:themeColor="text1"/>
                <w:sz w:val="22"/>
                <w:szCs w:val="22"/>
                <w:lang w:val="vi-VN"/>
              </w:rPr>
              <w:t>- Các đồng chí Thứ trưởng (để chỉ đạo);</w:t>
            </w:r>
          </w:p>
          <w:p w14:paraId="6B81208B" w14:textId="3D651974" w:rsidR="00C152D4" w:rsidRPr="00D16CFA" w:rsidRDefault="001223EF" w:rsidP="00A06943">
            <w:pPr>
              <w:rPr>
                <w:color w:val="000000" w:themeColor="text1"/>
                <w:sz w:val="22"/>
                <w:szCs w:val="22"/>
                <w:lang w:val="vi-VN"/>
              </w:rPr>
            </w:pPr>
            <w:r w:rsidRPr="00D16CFA">
              <w:rPr>
                <w:color w:val="000000" w:themeColor="text1"/>
                <w:sz w:val="22"/>
                <w:szCs w:val="22"/>
                <w:lang w:val="vi-VN"/>
              </w:rPr>
              <w:t>- Cổng TTĐT Bộ Y tế;</w:t>
            </w:r>
            <w:r w:rsidRPr="00D16CFA">
              <w:rPr>
                <w:color w:val="000000" w:themeColor="text1"/>
                <w:sz w:val="22"/>
                <w:szCs w:val="22"/>
                <w:lang w:val="vi-VN"/>
              </w:rPr>
              <w:br/>
              <w:t>- Lưu: VT, KCB.</w:t>
            </w:r>
          </w:p>
        </w:tc>
        <w:tc>
          <w:tcPr>
            <w:tcW w:w="2540" w:type="pct"/>
            <w:tcMar>
              <w:top w:w="0" w:type="dxa"/>
              <w:left w:w="108" w:type="dxa"/>
              <w:bottom w:w="0" w:type="dxa"/>
              <w:right w:w="108" w:type="dxa"/>
            </w:tcMar>
          </w:tcPr>
          <w:p w14:paraId="6056DE28" w14:textId="77777777" w:rsidR="00F06227" w:rsidRPr="00D16CFA" w:rsidRDefault="00F06227" w:rsidP="003B49FB">
            <w:pPr>
              <w:jc w:val="center"/>
              <w:rPr>
                <w:b/>
                <w:bCs/>
                <w:color w:val="000000" w:themeColor="text1"/>
                <w:sz w:val="28"/>
                <w:szCs w:val="28"/>
                <w:lang w:val="vi-VN"/>
              </w:rPr>
            </w:pPr>
            <w:r w:rsidRPr="00D16CFA">
              <w:rPr>
                <w:b/>
                <w:bCs/>
                <w:color w:val="000000" w:themeColor="text1"/>
                <w:sz w:val="28"/>
                <w:szCs w:val="28"/>
                <w:lang w:val="vi-VN"/>
              </w:rPr>
              <w:t xml:space="preserve">KT. </w:t>
            </w:r>
            <w:r w:rsidR="00C152D4" w:rsidRPr="00D16CFA">
              <w:rPr>
                <w:b/>
                <w:bCs/>
                <w:color w:val="000000" w:themeColor="text1"/>
                <w:sz w:val="28"/>
                <w:szCs w:val="28"/>
                <w:lang w:val="vi-VN"/>
              </w:rPr>
              <w:t>BỘ TRƯỞNG</w:t>
            </w:r>
          </w:p>
          <w:p w14:paraId="7E124A32" w14:textId="1C7B58C8" w:rsidR="005A65B4" w:rsidRPr="00D16CFA" w:rsidRDefault="00F06227" w:rsidP="003B49FB">
            <w:pPr>
              <w:jc w:val="center"/>
              <w:rPr>
                <w:b/>
                <w:bCs/>
                <w:color w:val="000000" w:themeColor="text1"/>
                <w:sz w:val="28"/>
                <w:szCs w:val="28"/>
                <w:lang w:val="vi-VN"/>
              </w:rPr>
            </w:pPr>
            <w:r w:rsidRPr="00D16CFA">
              <w:rPr>
                <w:b/>
                <w:bCs/>
                <w:color w:val="000000" w:themeColor="text1"/>
                <w:sz w:val="28"/>
                <w:szCs w:val="28"/>
                <w:lang w:val="vi-VN"/>
              </w:rPr>
              <w:t>THỨ TRƯỞNG</w:t>
            </w:r>
            <w:r w:rsidR="00C152D4" w:rsidRPr="00D16CFA">
              <w:rPr>
                <w:b/>
                <w:bCs/>
                <w:color w:val="000000" w:themeColor="text1"/>
                <w:sz w:val="28"/>
                <w:szCs w:val="28"/>
                <w:lang w:val="vi-VN"/>
              </w:rPr>
              <w:br/>
            </w:r>
            <w:r w:rsidR="00C152D4" w:rsidRPr="00D16CFA">
              <w:rPr>
                <w:b/>
                <w:bCs/>
                <w:color w:val="000000" w:themeColor="text1"/>
                <w:sz w:val="28"/>
                <w:szCs w:val="28"/>
                <w:lang w:val="vi-VN"/>
              </w:rPr>
              <w:br/>
            </w:r>
          </w:p>
          <w:p w14:paraId="4309C2B4" w14:textId="77777777" w:rsidR="003526F7" w:rsidRPr="00D16CFA" w:rsidRDefault="003526F7" w:rsidP="003B49FB">
            <w:pPr>
              <w:jc w:val="center"/>
              <w:rPr>
                <w:b/>
                <w:bCs/>
                <w:color w:val="000000" w:themeColor="text1"/>
                <w:sz w:val="28"/>
                <w:szCs w:val="28"/>
                <w:lang w:val="vi-VN"/>
              </w:rPr>
            </w:pPr>
          </w:p>
          <w:p w14:paraId="53CA6C4E" w14:textId="45D41B45" w:rsidR="00895357" w:rsidRPr="00D16CFA" w:rsidRDefault="00895357" w:rsidP="003B49FB">
            <w:pPr>
              <w:jc w:val="center"/>
              <w:rPr>
                <w:b/>
                <w:bCs/>
                <w:color w:val="000000" w:themeColor="text1"/>
                <w:sz w:val="28"/>
                <w:szCs w:val="28"/>
                <w:lang w:val="vi-VN"/>
              </w:rPr>
            </w:pPr>
          </w:p>
          <w:p w14:paraId="17A9D743" w14:textId="596A8FD6" w:rsidR="00C152D4" w:rsidRPr="00D16CFA" w:rsidRDefault="00C152D4" w:rsidP="003B49FB">
            <w:pPr>
              <w:jc w:val="center"/>
              <w:rPr>
                <w:color w:val="000000" w:themeColor="text1"/>
                <w:sz w:val="28"/>
                <w:szCs w:val="28"/>
              </w:rPr>
            </w:pPr>
            <w:r w:rsidRPr="00D16CFA">
              <w:rPr>
                <w:b/>
                <w:bCs/>
                <w:color w:val="000000" w:themeColor="text1"/>
                <w:sz w:val="28"/>
                <w:szCs w:val="28"/>
                <w:lang w:val="vi-VN"/>
              </w:rPr>
              <w:br/>
            </w:r>
            <w:r w:rsidR="00AF1282" w:rsidRPr="00D16CFA">
              <w:rPr>
                <w:b/>
                <w:bCs/>
                <w:color w:val="000000" w:themeColor="text1"/>
                <w:sz w:val="28"/>
                <w:szCs w:val="28"/>
              </w:rPr>
              <w:t>Nguyễn T</w:t>
            </w:r>
            <w:r w:rsidR="00F06227" w:rsidRPr="00D16CFA">
              <w:rPr>
                <w:b/>
                <w:bCs/>
                <w:color w:val="000000" w:themeColor="text1"/>
                <w:sz w:val="28"/>
                <w:szCs w:val="28"/>
              </w:rPr>
              <w:t>rường Sơn</w:t>
            </w:r>
          </w:p>
        </w:tc>
      </w:tr>
    </w:tbl>
    <w:p w14:paraId="0C87552F" w14:textId="74E950CD" w:rsidR="007F73C2" w:rsidRPr="00D16CFA" w:rsidRDefault="00C152D4">
      <w:pPr>
        <w:rPr>
          <w:b/>
          <w:bCs/>
          <w:color w:val="000000" w:themeColor="text1"/>
          <w:sz w:val="28"/>
          <w:szCs w:val="28"/>
        </w:rPr>
      </w:pPr>
      <w:r w:rsidRPr="00D16CFA">
        <w:rPr>
          <w:color w:val="000000" w:themeColor="text1"/>
          <w:sz w:val="28"/>
          <w:szCs w:val="28"/>
        </w:rPr>
        <w:t> </w:t>
      </w:r>
    </w:p>
    <w:tbl>
      <w:tblPr>
        <w:tblW w:w="0" w:type="auto"/>
        <w:jc w:val="center"/>
        <w:tblLook w:val="01E0" w:firstRow="1" w:lastRow="1" w:firstColumn="1" w:lastColumn="1" w:noHBand="0" w:noVBand="0"/>
      </w:tblPr>
      <w:tblGrid>
        <w:gridCol w:w="2336"/>
        <w:gridCol w:w="6520"/>
      </w:tblGrid>
      <w:tr w:rsidR="000C5A1A" w:rsidRPr="00D16CFA" w14:paraId="74499072" w14:textId="77777777" w:rsidTr="00493B61">
        <w:trPr>
          <w:jc w:val="center"/>
        </w:trPr>
        <w:tc>
          <w:tcPr>
            <w:tcW w:w="2336" w:type="dxa"/>
          </w:tcPr>
          <w:p w14:paraId="0BEF4C43" w14:textId="77777777" w:rsidR="000C5A1A" w:rsidRPr="00D16CFA" w:rsidRDefault="000C5A1A" w:rsidP="00493B61">
            <w:pPr>
              <w:ind w:firstLine="248"/>
              <w:rPr>
                <w:b/>
                <w:bCs/>
                <w:iCs/>
                <w:color w:val="000000" w:themeColor="text1"/>
                <w:sz w:val="26"/>
                <w:szCs w:val="26"/>
              </w:rPr>
            </w:pPr>
            <w:r w:rsidRPr="00D16CFA">
              <w:rPr>
                <w:color w:val="000000" w:themeColor="text1"/>
              </w:rPr>
              <w:lastRenderedPageBreak/>
              <w:br w:type="page"/>
            </w:r>
            <w:r w:rsidRPr="00D16CFA">
              <w:rPr>
                <w:b/>
                <w:bCs/>
                <w:color w:val="000000" w:themeColor="text1"/>
                <w:sz w:val="26"/>
                <w:szCs w:val="26"/>
              </w:rPr>
              <w:br w:type="page"/>
            </w:r>
            <w:r w:rsidRPr="00D16CFA">
              <w:rPr>
                <w:b/>
                <w:bCs/>
                <w:iCs/>
                <w:color w:val="000000" w:themeColor="text1"/>
                <w:sz w:val="26"/>
                <w:szCs w:val="26"/>
              </w:rPr>
              <w:t>BỘ Y TẾ</w:t>
            </w:r>
          </w:p>
          <w:p w14:paraId="764D552B" w14:textId="77777777" w:rsidR="000C5A1A" w:rsidRPr="00D16CFA" w:rsidRDefault="000C5A1A" w:rsidP="00493B61">
            <w:pPr>
              <w:ind w:firstLine="248"/>
              <w:rPr>
                <w:b/>
                <w:bCs/>
                <w:i/>
                <w:iCs/>
                <w:color w:val="000000" w:themeColor="text1"/>
                <w:sz w:val="26"/>
                <w:szCs w:val="26"/>
              </w:rPr>
            </w:pPr>
            <w:r w:rsidRPr="00D16CFA">
              <w:rPr>
                <w:b/>
                <w:bCs/>
                <w:i/>
                <w:iCs/>
                <w:noProof/>
                <w:color w:val="000000" w:themeColor="text1"/>
                <w:sz w:val="26"/>
                <w:szCs w:val="26"/>
              </w:rPr>
              <mc:AlternateContent>
                <mc:Choice Requires="wps">
                  <w:drawing>
                    <wp:anchor distT="0" distB="0" distL="114300" distR="114300" simplePos="0" relativeHeight="251660800" behindDoc="0" locked="0" layoutInCell="1" allowOverlap="1" wp14:anchorId="67D3C9F5" wp14:editId="42F7B05E">
                      <wp:simplePos x="0" y="0"/>
                      <wp:positionH relativeFrom="column">
                        <wp:posOffset>180340</wp:posOffset>
                      </wp:positionH>
                      <wp:positionV relativeFrom="paragraph">
                        <wp:posOffset>19685</wp:posOffset>
                      </wp:positionV>
                      <wp:extent cx="581025" cy="0"/>
                      <wp:effectExtent l="0" t="0" r="3175" b="0"/>
                      <wp:wrapNone/>
                      <wp:docPr id="28" name="Auto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ED10B9" id="_x0000_t32" coordsize="21600,21600" o:spt="32" o:oned="t" path="m,l21600,21600e" filled="f">
                      <v:path arrowok="t" fillok="f" o:connecttype="none"/>
                      <o:lock v:ext="edit" shapetype="t"/>
                    </v:shapetype>
                    <v:shape id="AutoShape 441" o:spid="_x0000_s1026" type="#_x0000_t32" style="position:absolute;margin-left:14.2pt;margin-top:1.55pt;width:45.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">
                      <o:lock v:ext="edit" shapetype="f"/>
                    </v:shape>
                  </w:pict>
                </mc:Fallback>
              </mc:AlternateContent>
            </w:r>
          </w:p>
        </w:tc>
        <w:tc>
          <w:tcPr>
            <w:tcW w:w="6520" w:type="dxa"/>
          </w:tcPr>
          <w:p w14:paraId="0FC9409E" w14:textId="77777777" w:rsidR="000C5A1A" w:rsidRPr="00D16CFA" w:rsidRDefault="000C5A1A" w:rsidP="00493B61">
            <w:pPr>
              <w:ind w:firstLine="248"/>
              <w:jc w:val="center"/>
              <w:rPr>
                <w:b/>
                <w:bCs/>
                <w:color w:val="000000" w:themeColor="text1"/>
                <w:sz w:val="26"/>
                <w:szCs w:val="26"/>
              </w:rPr>
            </w:pPr>
            <w:r w:rsidRPr="00D16CFA">
              <w:rPr>
                <w:b/>
                <w:bCs/>
                <w:color w:val="000000" w:themeColor="text1"/>
                <w:sz w:val="26"/>
                <w:szCs w:val="26"/>
              </w:rPr>
              <w:t>CỘNG HÒA XÃ HỘI CHỦ NGHĨA VIỆT NAM</w:t>
            </w:r>
          </w:p>
          <w:p w14:paraId="36C0B9C0" w14:textId="77777777" w:rsidR="000C5A1A" w:rsidRPr="00D16CFA" w:rsidRDefault="000C5A1A" w:rsidP="00493B61">
            <w:pPr>
              <w:ind w:firstLine="248"/>
              <w:jc w:val="center"/>
              <w:rPr>
                <w:b/>
                <w:bCs/>
                <w:color w:val="000000" w:themeColor="text1"/>
                <w:sz w:val="26"/>
                <w:szCs w:val="26"/>
              </w:rPr>
            </w:pPr>
            <w:r w:rsidRPr="00D16CFA">
              <w:rPr>
                <w:b/>
                <w:bCs/>
                <w:color w:val="000000" w:themeColor="text1"/>
                <w:sz w:val="26"/>
                <w:szCs w:val="26"/>
              </w:rPr>
              <w:t>Độc lập - Tự do - Hạnh phúc</w:t>
            </w:r>
          </w:p>
          <w:p w14:paraId="1AA2D81D" w14:textId="77777777" w:rsidR="000C5A1A" w:rsidRPr="00D16CFA" w:rsidRDefault="000C5A1A" w:rsidP="00493B61">
            <w:pPr>
              <w:ind w:firstLine="248"/>
              <w:rPr>
                <w:b/>
                <w:bCs/>
                <w:color w:val="000000" w:themeColor="text1"/>
                <w:sz w:val="26"/>
                <w:szCs w:val="26"/>
              </w:rPr>
            </w:pPr>
            <w:r w:rsidRPr="00D16CFA">
              <w:rPr>
                <w:b/>
                <w:bCs/>
                <w:noProof/>
                <w:color w:val="000000" w:themeColor="text1"/>
                <w:sz w:val="26"/>
                <w:szCs w:val="26"/>
              </w:rPr>
              <mc:AlternateContent>
                <mc:Choice Requires="wps">
                  <w:drawing>
                    <wp:anchor distT="0" distB="0" distL="114300" distR="114300" simplePos="0" relativeHeight="251661824" behindDoc="0" locked="0" layoutInCell="1" allowOverlap="1" wp14:anchorId="3335E35C" wp14:editId="356018C3">
                      <wp:simplePos x="0" y="0"/>
                      <wp:positionH relativeFrom="column">
                        <wp:posOffset>1099820</wp:posOffset>
                      </wp:positionH>
                      <wp:positionV relativeFrom="paragraph">
                        <wp:posOffset>17145</wp:posOffset>
                      </wp:positionV>
                      <wp:extent cx="1950720" cy="0"/>
                      <wp:effectExtent l="0" t="0" r="5080" b="0"/>
                      <wp:wrapNone/>
                      <wp:docPr id="27"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0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A97484" id="AutoShape 440" o:spid="_x0000_s1026" type="#_x0000_t32" style="position:absolute;margin-left:86.6pt;margin-top:1.35pt;width:153.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">
                      <o:lock v:ext="edit" shapetype="f"/>
                    </v:shape>
                  </w:pict>
                </mc:Fallback>
              </mc:AlternateContent>
            </w:r>
          </w:p>
        </w:tc>
      </w:tr>
    </w:tbl>
    <w:p w14:paraId="4537634B" w14:textId="77777777" w:rsidR="000C5A1A" w:rsidRPr="00D16CFA" w:rsidRDefault="000C5A1A" w:rsidP="000C5A1A">
      <w:pPr>
        <w:jc w:val="center"/>
        <w:rPr>
          <w:b/>
          <w:bCs/>
          <w:color w:val="000000" w:themeColor="text1"/>
          <w:sz w:val="26"/>
          <w:szCs w:val="26"/>
        </w:rPr>
      </w:pPr>
    </w:p>
    <w:p w14:paraId="78E91414" w14:textId="77777777" w:rsidR="000C5A1A" w:rsidRPr="00D16CFA" w:rsidRDefault="000C5A1A" w:rsidP="00BD4960">
      <w:pPr>
        <w:spacing w:before="120" w:after="120" w:line="330" w:lineRule="atLeast"/>
        <w:jc w:val="center"/>
        <w:rPr>
          <w:b/>
          <w:bCs/>
          <w:color w:val="000000" w:themeColor="text1"/>
          <w:sz w:val="28"/>
          <w:szCs w:val="28"/>
        </w:rPr>
      </w:pPr>
      <w:r w:rsidRPr="00D16CFA">
        <w:rPr>
          <w:b/>
          <w:bCs/>
          <w:color w:val="000000" w:themeColor="text1"/>
          <w:sz w:val="28"/>
          <w:szCs w:val="28"/>
        </w:rPr>
        <w:t xml:space="preserve">HƯỚNG DẪN </w:t>
      </w:r>
    </w:p>
    <w:p w14:paraId="20B42952" w14:textId="10D26FFD" w:rsidR="000C5A1A" w:rsidRPr="00D16CFA" w:rsidRDefault="000C5A1A" w:rsidP="00BD4960">
      <w:pPr>
        <w:spacing w:before="120" w:after="120" w:line="330" w:lineRule="atLeast"/>
        <w:jc w:val="center"/>
        <w:rPr>
          <w:b/>
          <w:color w:val="000000" w:themeColor="text1"/>
          <w:sz w:val="28"/>
          <w:szCs w:val="28"/>
        </w:rPr>
      </w:pPr>
      <w:r w:rsidRPr="00D16CFA">
        <w:rPr>
          <w:b/>
          <w:color w:val="000000" w:themeColor="text1"/>
          <w:sz w:val="28"/>
          <w:szCs w:val="28"/>
        </w:rPr>
        <w:t xml:space="preserve">Ghi chép </w:t>
      </w:r>
      <w:r w:rsidR="00E32F33" w:rsidRPr="00D16CFA">
        <w:rPr>
          <w:b/>
          <w:color w:val="000000" w:themeColor="text1"/>
          <w:sz w:val="28"/>
          <w:szCs w:val="28"/>
        </w:rPr>
        <w:t>P</w:t>
      </w:r>
      <w:r w:rsidRPr="00D16CFA">
        <w:rPr>
          <w:b/>
          <w:color w:val="000000" w:themeColor="text1"/>
          <w:sz w:val="28"/>
          <w:szCs w:val="28"/>
        </w:rPr>
        <w:t>hiếu chẩn đoán nguyên nhân tử vong</w:t>
      </w:r>
    </w:p>
    <w:p w14:paraId="3AA1F18D" w14:textId="687F4942" w:rsidR="000C5A1A" w:rsidRPr="00D16CFA" w:rsidRDefault="000C5A1A" w:rsidP="00BD4960">
      <w:pPr>
        <w:spacing w:before="120" w:after="120" w:line="330" w:lineRule="atLeast"/>
        <w:jc w:val="center"/>
        <w:rPr>
          <w:i/>
          <w:iCs/>
          <w:color w:val="000000" w:themeColor="text1"/>
          <w:sz w:val="28"/>
          <w:szCs w:val="28"/>
        </w:rPr>
      </w:pPr>
      <w:r w:rsidRPr="00D16CFA">
        <w:rPr>
          <w:i/>
          <w:iCs/>
          <w:color w:val="000000" w:themeColor="text1"/>
          <w:sz w:val="28"/>
          <w:szCs w:val="28"/>
        </w:rPr>
        <w:t xml:space="preserve">(Ban hành kèm theo Quyết định số         /QĐ-BYT ngày </w:t>
      </w:r>
      <w:r w:rsidRPr="00D16CFA">
        <w:rPr>
          <w:i/>
          <w:iCs/>
          <w:color w:val="000000" w:themeColor="text1"/>
          <w:sz w:val="28"/>
          <w:szCs w:val="28"/>
          <w:lang w:val="vi-VN"/>
        </w:rPr>
        <w:t xml:space="preserve">   </w:t>
      </w:r>
      <w:r w:rsidRPr="00D16CFA">
        <w:rPr>
          <w:i/>
          <w:iCs/>
          <w:color w:val="000000" w:themeColor="text1"/>
          <w:sz w:val="28"/>
          <w:szCs w:val="28"/>
        </w:rPr>
        <w:t xml:space="preserve"> tháng </w:t>
      </w:r>
      <w:r w:rsidR="00E32F33" w:rsidRPr="00D16CFA">
        <w:rPr>
          <w:i/>
          <w:iCs/>
          <w:color w:val="000000" w:themeColor="text1"/>
          <w:sz w:val="28"/>
          <w:szCs w:val="28"/>
        </w:rPr>
        <w:t xml:space="preserve">  </w:t>
      </w:r>
      <w:r w:rsidRPr="00D16CFA">
        <w:rPr>
          <w:i/>
          <w:iCs/>
          <w:color w:val="000000" w:themeColor="text1"/>
          <w:sz w:val="28"/>
          <w:szCs w:val="28"/>
        </w:rPr>
        <w:t xml:space="preserve"> năm 202</w:t>
      </w:r>
      <w:r w:rsidR="00E32F33" w:rsidRPr="00D16CFA">
        <w:rPr>
          <w:i/>
          <w:iCs/>
          <w:color w:val="000000" w:themeColor="text1"/>
          <w:sz w:val="28"/>
          <w:szCs w:val="28"/>
        </w:rPr>
        <w:t>2</w:t>
      </w:r>
      <w:r w:rsidRPr="00D16CFA">
        <w:rPr>
          <w:i/>
          <w:iCs/>
          <w:color w:val="000000" w:themeColor="text1"/>
          <w:sz w:val="28"/>
          <w:szCs w:val="28"/>
        </w:rPr>
        <w:t xml:space="preserve"> </w:t>
      </w:r>
    </w:p>
    <w:p w14:paraId="71BC81FD" w14:textId="77777777" w:rsidR="000C5A1A" w:rsidRPr="00D16CFA" w:rsidRDefault="000C5A1A" w:rsidP="00BD4960">
      <w:pPr>
        <w:spacing w:before="120" w:after="120" w:line="330" w:lineRule="atLeast"/>
        <w:jc w:val="center"/>
        <w:rPr>
          <w:i/>
          <w:iCs/>
          <w:color w:val="000000" w:themeColor="text1"/>
          <w:sz w:val="28"/>
          <w:szCs w:val="28"/>
        </w:rPr>
      </w:pPr>
      <w:r w:rsidRPr="00D16CFA">
        <w:rPr>
          <w:i/>
          <w:iCs/>
          <w:color w:val="000000" w:themeColor="text1"/>
          <w:sz w:val="28"/>
          <w:szCs w:val="28"/>
        </w:rPr>
        <w:t>của Bộ</w:t>
      </w:r>
      <w:r w:rsidRPr="00D16CFA">
        <w:rPr>
          <w:i/>
          <w:iCs/>
          <w:color w:val="000000" w:themeColor="text1"/>
          <w:sz w:val="28"/>
          <w:szCs w:val="28"/>
          <w:lang w:val="vi-VN"/>
        </w:rPr>
        <w:t xml:space="preserve"> trưởng </w:t>
      </w:r>
      <w:r w:rsidRPr="00D16CFA">
        <w:rPr>
          <w:i/>
          <w:iCs/>
          <w:color w:val="000000" w:themeColor="text1"/>
          <w:sz w:val="28"/>
          <w:szCs w:val="28"/>
        </w:rPr>
        <w:t>Bộ Y tế)</w:t>
      </w:r>
    </w:p>
    <w:p w14:paraId="045A57F3" w14:textId="77777777" w:rsidR="000B3612" w:rsidRPr="00D16CFA" w:rsidRDefault="000B3612" w:rsidP="00D30E50">
      <w:pPr>
        <w:autoSpaceDE w:val="0"/>
        <w:autoSpaceDN w:val="0"/>
        <w:adjustRightInd w:val="0"/>
        <w:rPr>
          <w:color w:val="000000" w:themeColor="text1"/>
          <w:sz w:val="28"/>
          <w:szCs w:val="28"/>
          <w:lang w:val="vi-VN"/>
        </w:rPr>
      </w:pPr>
    </w:p>
    <w:p w14:paraId="7BF11F0C" w14:textId="66283671" w:rsidR="005D2DA9" w:rsidRPr="00D16CFA" w:rsidRDefault="005D2DA9" w:rsidP="00F5747A">
      <w:pPr>
        <w:spacing w:before="120" w:after="120" w:line="276" w:lineRule="auto"/>
        <w:jc w:val="both"/>
        <w:rPr>
          <w:b/>
          <w:bCs/>
          <w:iCs/>
          <w:color w:val="000000" w:themeColor="text1"/>
          <w:sz w:val="28"/>
          <w:szCs w:val="28"/>
          <w:lang w:val="vi-VN"/>
        </w:rPr>
      </w:pPr>
      <w:r w:rsidRPr="00D16CFA">
        <w:rPr>
          <w:b/>
          <w:bCs/>
          <w:color w:val="000000" w:themeColor="text1"/>
          <w:sz w:val="28"/>
          <w:szCs w:val="28"/>
          <w:lang w:val="vi-VN"/>
        </w:rPr>
        <w:t xml:space="preserve">A. </w:t>
      </w:r>
      <w:r w:rsidRPr="00D16CFA">
        <w:rPr>
          <w:b/>
          <w:bCs/>
          <w:iCs/>
          <w:color w:val="000000" w:themeColor="text1"/>
          <w:sz w:val="28"/>
          <w:szCs w:val="28"/>
          <w:lang w:val="vi-VN"/>
        </w:rPr>
        <w:t>KHÁI NIỆM TỬ VONG VÀ NGUYÊN NHÂN TỬ VONG</w:t>
      </w:r>
    </w:p>
    <w:p w14:paraId="32C73784" w14:textId="6A65443D" w:rsidR="00BD60AC" w:rsidRPr="00D16CFA" w:rsidRDefault="00BD60AC" w:rsidP="00F5747A">
      <w:pPr>
        <w:spacing w:before="120" w:after="120" w:line="276" w:lineRule="auto"/>
        <w:ind w:firstLine="561"/>
        <w:jc w:val="both"/>
        <w:rPr>
          <w:b/>
          <w:bCs/>
          <w:color w:val="000000" w:themeColor="text1"/>
          <w:sz w:val="28"/>
          <w:szCs w:val="28"/>
          <w:lang w:val="vi-VN"/>
        </w:rPr>
      </w:pPr>
      <w:r w:rsidRPr="00D16CFA">
        <w:rPr>
          <w:b/>
          <w:bCs/>
          <w:color w:val="000000" w:themeColor="text1"/>
          <w:sz w:val="28"/>
          <w:szCs w:val="28"/>
          <w:lang w:val="vi-VN"/>
        </w:rPr>
        <w:t xml:space="preserve">1. Tầm quan trọng của dữ liệu nguyên nhân tử vong: </w:t>
      </w:r>
    </w:p>
    <w:p w14:paraId="3193CDBE" w14:textId="5AB606B4" w:rsidR="00BD60AC" w:rsidRPr="00D16CFA" w:rsidRDefault="00103878"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Dữ liệu</w:t>
      </w:r>
      <w:r w:rsidR="00BD60AC" w:rsidRPr="00D16CFA">
        <w:rPr>
          <w:color w:val="000000" w:themeColor="text1"/>
          <w:sz w:val="28"/>
          <w:szCs w:val="28"/>
          <w:lang w:val="nl-NL"/>
        </w:rPr>
        <w:t xml:space="preserve"> về nguyên nhân tử vong </w:t>
      </w:r>
      <w:r w:rsidR="00824E0E" w:rsidRPr="00D16CFA">
        <w:rPr>
          <w:color w:val="000000" w:themeColor="text1"/>
          <w:sz w:val="28"/>
          <w:szCs w:val="28"/>
          <w:lang w:val="nl-NL"/>
        </w:rPr>
        <w:t xml:space="preserve">(NNTV) </w:t>
      </w:r>
      <w:r w:rsidR="00BD60AC" w:rsidRPr="00D16CFA">
        <w:rPr>
          <w:color w:val="000000" w:themeColor="text1"/>
          <w:sz w:val="28"/>
          <w:szCs w:val="28"/>
          <w:lang w:val="nl-NL"/>
        </w:rPr>
        <w:t xml:space="preserve">là một phần không thể thiếu của dữ liệu đăng ký sinh tử, có vai trò quan trọng trong việc xác định vấn đề sức khoẻ ưu tiên, xây dựng chính sách y tế và dân số quốc gia, đánh giá hiệu quả các chương trình can thiệp y tế </w:t>
      </w:r>
      <w:r w:rsidR="00824E0E" w:rsidRPr="00D16CFA">
        <w:rPr>
          <w:color w:val="000000" w:themeColor="text1"/>
          <w:sz w:val="28"/>
          <w:szCs w:val="28"/>
          <w:lang w:val="nl-NL"/>
        </w:rPr>
        <w:t xml:space="preserve">ở cấp quốc gia </w:t>
      </w:r>
      <w:r w:rsidR="00BD60AC" w:rsidRPr="00D16CFA">
        <w:rPr>
          <w:color w:val="000000" w:themeColor="text1"/>
          <w:sz w:val="28"/>
          <w:szCs w:val="28"/>
          <w:lang w:val="nl-NL"/>
        </w:rPr>
        <w:t xml:space="preserve">và cải thiện chất lượng </w:t>
      </w:r>
      <w:r w:rsidR="00A759A4" w:rsidRPr="00D16CFA">
        <w:rPr>
          <w:color w:val="000000" w:themeColor="text1"/>
          <w:sz w:val="28"/>
          <w:szCs w:val="28"/>
          <w:lang w:val="nl-NL"/>
        </w:rPr>
        <w:t xml:space="preserve">chẩn đoán và điều trị </w:t>
      </w:r>
      <w:r w:rsidR="006A3594" w:rsidRPr="00D16CFA">
        <w:rPr>
          <w:color w:val="000000" w:themeColor="text1"/>
          <w:sz w:val="28"/>
          <w:szCs w:val="28"/>
          <w:lang w:val="nl-NL"/>
        </w:rPr>
        <w:t>tại các cơ sở khám chữa bệnh</w:t>
      </w:r>
      <w:r w:rsidR="00BD60AC" w:rsidRPr="00D16CFA">
        <w:rPr>
          <w:color w:val="000000" w:themeColor="text1"/>
          <w:sz w:val="28"/>
          <w:szCs w:val="28"/>
          <w:lang w:val="nl-NL"/>
        </w:rPr>
        <w:t>.</w:t>
      </w:r>
    </w:p>
    <w:p w14:paraId="127010CD" w14:textId="2FA15CFE" w:rsidR="006A3594" w:rsidRPr="00D16CFA" w:rsidRDefault="00BD60AC" w:rsidP="00F5747A">
      <w:pPr>
        <w:spacing w:before="120" w:after="120" w:line="276" w:lineRule="auto"/>
        <w:ind w:firstLine="561"/>
        <w:jc w:val="both"/>
        <w:rPr>
          <w:b/>
          <w:bCs/>
          <w:color w:val="000000" w:themeColor="text1"/>
          <w:sz w:val="28"/>
          <w:szCs w:val="28"/>
          <w:lang w:val="nl-NL"/>
        </w:rPr>
      </w:pPr>
      <w:r w:rsidRPr="00D16CFA">
        <w:rPr>
          <w:b/>
          <w:bCs/>
          <w:color w:val="000000" w:themeColor="text1"/>
          <w:sz w:val="28"/>
          <w:szCs w:val="28"/>
          <w:lang w:val="nl-NL"/>
        </w:rPr>
        <w:t>2</w:t>
      </w:r>
      <w:r w:rsidR="0061612D" w:rsidRPr="00D16CFA">
        <w:rPr>
          <w:b/>
          <w:bCs/>
          <w:color w:val="000000" w:themeColor="text1"/>
          <w:sz w:val="28"/>
          <w:szCs w:val="28"/>
          <w:lang w:val="nl-NL"/>
        </w:rPr>
        <w:t>.</w:t>
      </w:r>
      <w:r w:rsidR="00D30E50" w:rsidRPr="00D16CFA">
        <w:rPr>
          <w:b/>
          <w:bCs/>
          <w:color w:val="000000" w:themeColor="text1"/>
          <w:sz w:val="28"/>
          <w:szCs w:val="28"/>
          <w:lang w:val="nl-NL"/>
        </w:rPr>
        <w:t xml:space="preserve"> </w:t>
      </w:r>
      <w:r w:rsidR="00E32F33" w:rsidRPr="00D16CFA">
        <w:rPr>
          <w:b/>
          <w:bCs/>
          <w:color w:val="000000" w:themeColor="text1"/>
          <w:sz w:val="28"/>
          <w:szCs w:val="28"/>
          <w:lang w:val="nl-NL"/>
        </w:rPr>
        <w:t xml:space="preserve">Mục tiêu </w:t>
      </w:r>
    </w:p>
    <w:p w14:paraId="4F370AB5" w14:textId="5C794D58" w:rsidR="00FB3B1F" w:rsidRPr="00D16CFA" w:rsidRDefault="006A3594"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H</w:t>
      </w:r>
      <w:r w:rsidR="00D30E50" w:rsidRPr="00D16CFA">
        <w:rPr>
          <w:color w:val="000000" w:themeColor="text1"/>
          <w:sz w:val="28"/>
          <w:szCs w:val="28"/>
          <w:lang w:val="nl-NL"/>
        </w:rPr>
        <w:t>ướng dẫn này giúp các cơ sở khám chữa bệnh</w:t>
      </w:r>
      <w:r w:rsidR="00E32F33" w:rsidRPr="00D16CFA">
        <w:rPr>
          <w:color w:val="000000" w:themeColor="text1"/>
          <w:sz w:val="28"/>
          <w:szCs w:val="28"/>
          <w:lang w:val="nl-NL"/>
        </w:rPr>
        <w:t>:</w:t>
      </w:r>
    </w:p>
    <w:p w14:paraId="181A5B74" w14:textId="4442DFF8" w:rsidR="00FB3B1F" w:rsidRPr="00D16CFA" w:rsidRDefault="00BD60AC"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2.1</w:t>
      </w:r>
      <w:r w:rsidR="00F5747A" w:rsidRPr="00D16CFA">
        <w:rPr>
          <w:color w:val="000000" w:themeColor="text1"/>
          <w:sz w:val="28"/>
          <w:szCs w:val="28"/>
          <w:lang w:val="nl-NL"/>
        </w:rPr>
        <w:t>.</w:t>
      </w:r>
      <w:r w:rsidR="00D30E50" w:rsidRPr="00D16CFA">
        <w:rPr>
          <w:color w:val="000000" w:themeColor="text1"/>
          <w:sz w:val="28"/>
          <w:szCs w:val="28"/>
          <w:lang w:val="nl-NL"/>
        </w:rPr>
        <w:t xml:space="preserve"> </w:t>
      </w:r>
      <w:r w:rsidRPr="00D16CFA">
        <w:rPr>
          <w:color w:val="000000" w:themeColor="text1"/>
          <w:sz w:val="28"/>
          <w:szCs w:val="28"/>
          <w:lang w:val="nl-NL"/>
        </w:rPr>
        <w:t>H</w:t>
      </w:r>
      <w:r w:rsidR="00D30E50" w:rsidRPr="00D16CFA">
        <w:rPr>
          <w:color w:val="000000" w:themeColor="text1"/>
          <w:sz w:val="28"/>
          <w:szCs w:val="28"/>
          <w:lang w:val="nl-NL"/>
        </w:rPr>
        <w:t xml:space="preserve">iểu đúng về các khái niệm nguyên nhân tử vong, nguyên nhân chính gây tử vong và chuỗi </w:t>
      </w:r>
      <w:r w:rsidR="00824E0E" w:rsidRPr="00D16CFA">
        <w:rPr>
          <w:color w:val="000000" w:themeColor="text1"/>
          <w:sz w:val="28"/>
          <w:szCs w:val="28"/>
          <w:lang w:val="nl-NL"/>
        </w:rPr>
        <w:t xml:space="preserve">bệnh lý, </w:t>
      </w:r>
      <w:r w:rsidR="00D30E50" w:rsidRPr="00D16CFA">
        <w:rPr>
          <w:color w:val="000000" w:themeColor="text1"/>
          <w:sz w:val="28"/>
          <w:szCs w:val="28"/>
          <w:lang w:val="nl-NL"/>
        </w:rPr>
        <w:t>sự kiện dẫn đến tử vong</w:t>
      </w:r>
      <w:r w:rsidR="008129DC" w:rsidRPr="00D16CFA">
        <w:rPr>
          <w:color w:val="000000" w:themeColor="text1"/>
          <w:sz w:val="28"/>
          <w:szCs w:val="28"/>
          <w:lang w:val="nl-NL"/>
        </w:rPr>
        <w:t>.</w:t>
      </w:r>
    </w:p>
    <w:p w14:paraId="21B4BB0F" w14:textId="0D261C96" w:rsidR="00FB3B1F" w:rsidRPr="00D16CFA" w:rsidRDefault="00BD60AC"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2.2</w:t>
      </w:r>
      <w:r w:rsidR="00F5747A" w:rsidRPr="00D16CFA">
        <w:rPr>
          <w:color w:val="000000" w:themeColor="text1"/>
          <w:sz w:val="28"/>
          <w:szCs w:val="28"/>
          <w:lang w:val="nl-NL"/>
        </w:rPr>
        <w:t xml:space="preserve">. </w:t>
      </w:r>
      <w:r w:rsidRPr="00D16CFA">
        <w:rPr>
          <w:color w:val="000000" w:themeColor="text1"/>
          <w:sz w:val="28"/>
          <w:szCs w:val="28"/>
          <w:lang w:val="nl-NL"/>
        </w:rPr>
        <w:t>C</w:t>
      </w:r>
      <w:r w:rsidR="00D30E50" w:rsidRPr="00D16CFA">
        <w:rPr>
          <w:color w:val="000000" w:themeColor="text1"/>
          <w:sz w:val="28"/>
          <w:szCs w:val="28"/>
          <w:lang w:val="nl-NL"/>
        </w:rPr>
        <w:t>ách ghi thông tin vào phiếu chẩn đoán tử vong chính xác và đầy đủ</w:t>
      </w:r>
      <w:r w:rsidR="0061612D" w:rsidRPr="00D16CFA">
        <w:rPr>
          <w:color w:val="000000" w:themeColor="text1"/>
          <w:sz w:val="28"/>
          <w:szCs w:val="28"/>
          <w:lang w:val="nl-NL"/>
        </w:rPr>
        <w:t xml:space="preserve"> vào Phiếu chẩn đoán nguyên nhân tử vong ban hành kèm theo Thông tư số 24/2020/TT-BYT ngày 28/12/2020</w:t>
      </w:r>
      <w:r w:rsidR="006A3594" w:rsidRPr="00D16CFA">
        <w:rPr>
          <w:color w:val="000000" w:themeColor="text1"/>
          <w:sz w:val="28"/>
          <w:szCs w:val="28"/>
          <w:lang w:val="nl-NL"/>
        </w:rPr>
        <w:t>, theo tiêu chuẩn của Tổ chức Y tế Thế giới (WHO).</w:t>
      </w:r>
    </w:p>
    <w:p w14:paraId="62F4F960" w14:textId="0A236463" w:rsidR="006E52E5" w:rsidRPr="00D16CFA" w:rsidRDefault="006E52E5"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2.3</w:t>
      </w:r>
      <w:r w:rsidR="00F5747A" w:rsidRPr="00D16CFA">
        <w:rPr>
          <w:color w:val="000000" w:themeColor="text1"/>
          <w:sz w:val="28"/>
          <w:szCs w:val="28"/>
          <w:lang w:val="nl-NL"/>
        </w:rPr>
        <w:t>.</w:t>
      </w:r>
      <w:r w:rsidRPr="00D16CFA">
        <w:rPr>
          <w:color w:val="000000" w:themeColor="text1"/>
          <w:sz w:val="28"/>
          <w:szCs w:val="28"/>
          <w:lang w:val="nl-NL"/>
        </w:rPr>
        <w:t xml:space="preserve"> Bảo đảm chất lượng dữ liệu nguyên nhân tử vong từ các cơ sở khám chữa bệnh</w:t>
      </w:r>
    </w:p>
    <w:p w14:paraId="47BFB48B" w14:textId="7E282CF4" w:rsidR="00FB3B1F" w:rsidRPr="00D16CFA" w:rsidRDefault="00FB3B1F" w:rsidP="00F5747A">
      <w:pPr>
        <w:spacing w:before="120" w:after="120" w:line="276" w:lineRule="auto"/>
        <w:ind w:firstLine="561"/>
        <w:jc w:val="both"/>
        <w:rPr>
          <w:b/>
          <w:bCs/>
          <w:color w:val="000000" w:themeColor="text1"/>
          <w:sz w:val="28"/>
          <w:szCs w:val="28"/>
          <w:lang w:val="nl-NL"/>
        </w:rPr>
      </w:pPr>
      <w:r w:rsidRPr="00D16CFA">
        <w:rPr>
          <w:b/>
          <w:bCs/>
          <w:color w:val="000000" w:themeColor="text1"/>
          <w:sz w:val="28"/>
          <w:szCs w:val="28"/>
          <w:lang w:val="nl-NL"/>
        </w:rPr>
        <w:t>3</w:t>
      </w:r>
      <w:r w:rsidR="0061612D" w:rsidRPr="00D16CFA">
        <w:rPr>
          <w:b/>
          <w:bCs/>
          <w:color w:val="000000" w:themeColor="text1"/>
          <w:sz w:val="28"/>
          <w:szCs w:val="28"/>
          <w:lang w:val="nl-NL"/>
        </w:rPr>
        <w:t>.</w:t>
      </w:r>
      <w:r w:rsidRPr="00D16CFA">
        <w:rPr>
          <w:b/>
          <w:bCs/>
          <w:color w:val="000000" w:themeColor="text1"/>
          <w:sz w:val="28"/>
          <w:szCs w:val="28"/>
          <w:lang w:val="nl-NL"/>
        </w:rPr>
        <w:t xml:space="preserve"> Các khái niệm liên quan đến nguyên nhân tử vong</w:t>
      </w:r>
    </w:p>
    <w:p w14:paraId="51087EC7" w14:textId="0ACEDECB" w:rsidR="00921ED0" w:rsidRPr="00D16CFA" w:rsidRDefault="0061612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3.1</w:t>
      </w:r>
      <w:r w:rsidR="00F5747A" w:rsidRPr="00D16CFA">
        <w:rPr>
          <w:color w:val="000000" w:themeColor="text1"/>
          <w:sz w:val="28"/>
          <w:szCs w:val="28"/>
          <w:lang w:val="nl-NL"/>
        </w:rPr>
        <w:t>.</w:t>
      </w:r>
      <w:r w:rsidRPr="00D16CFA">
        <w:rPr>
          <w:color w:val="000000" w:themeColor="text1"/>
          <w:sz w:val="28"/>
          <w:szCs w:val="28"/>
          <w:lang w:val="nl-NL"/>
        </w:rPr>
        <w:t xml:space="preserve"> </w:t>
      </w:r>
      <w:r w:rsidR="007F73C2" w:rsidRPr="00D16CFA">
        <w:rPr>
          <w:color w:val="000000" w:themeColor="text1"/>
          <w:sz w:val="28"/>
          <w:szCs w:val="28"/>
          <w:lang w:val="nl-NL"/>
        </w:rPr>
        <w:t xml:space="preserve">Khái niệm tử vong: Tử vong </w:t>
      </w:r>
      <w:r w:rsidR="00916A08" w:rsidRPr="00D16CFA">
        <w:rPr>
          <w:color w:val="000000" w:themeColor="text1"/>
          <w:sz w:val="28"/>
          <w:szCs w:val="28"/>
          <w:lang w:val="nl-NL"/>
        </w:rPr>
        <w:t xml:space="preserve">hay chết </w:t>
      </w:r>
      <w:r w:rsidR="00ED70EF" w:rsidRPr="00D16CFA">
        <w:rPr>
          <w:color w:val="000000" w:themeColor="text1"/>
          <w:sz w:val="28"/>
          <w:szCs w:val="28"/>
          <w:lang w:val="nl-NL"/>
        </w:rPr>
        <w:t>(</w:t>
      </w:r>
      <w:r w:rsidR="00916A08" w:rsidRPr="00D16CFA">
        <w:rPr>
          <w:color w:val="000000" w:themeColor="text1"/>
          <w:sz w:val="28"/>
          <w:szCs w:val="28"/>
          <w:lang w:val="nl-NL"/>
        </w:rPr>
        <w:t>death</w:t>
      </w:r>
      <w:r w:rsidR="00ED70EF" w:rsidRPr="00D16CFA">
        <w:rPr>
          <w:color w:val="000000" w:themeColor="text1"/>
          <w:sz w:val="28"/>
          <w:szCs w:val="28"/>
          <w:lang w:val="nl-NL"/>
        </w:rPr>
        <w:t xml:space="preserve">) </w:t>
      </w:r>
      <w:r w:rsidR="007F73C2" w:rsidRPr="00D16CFA">
        <w:rPr>
          <w:color w:val="000000" w:themeColor="text1"/>
          <w:sz w:val="28"/>
          <w:szCs w:val="28"/>
          <w:lang w:val="nl-NL"/>
        </w:rPr>
        <w:t xml:space="preserve">là sự chấm dứt </w:t>
      </w:r>
      <w:r w:rsidR="00921ED0" w:rsidRPr="00D16CFA">
        <w:rPr>
          <w:color w:val="000000" w:themeColor="text1"/>
          <w:sz w:val="28"/>
          <w:szCs w:val="28"/>
          <w:lang w:val="nl-NL"/>
        </w:rPr>
        <w:t>không hồi phục</w:t>
      </w:r>
      <w:r w:rsidR="007F73C2" w:rsidRPr="00D16CFA">
        <w:rPr>
          <w:color w:val="000000" w:themeColor="text1"/>
          <w:sz w:val="28"/>
          <w:szCs w:val="28"/>
          <w:lang w:val="nl-NL"/>
        </w:rPr>
        <w:t xml:space="preserve"> mọi hoạt động sống của một cơ thể bao gồm ngừng tim, ngừng thở và mất tri giác.</w:t>
      </w:r>
      <w:r w:rsidR="00921ED0" w:rsidRPr="00D16CFA">
        <w:rPr>
          <w:color w:val="000000" w:themeColor="text1"/>
          <w:sz w:val="28"/>
          <w:szCs w:val="28"/>
          <w:lang w:val="nl-NL"/>
        </w:rPr>
        <w:t xml:space="preserve"> Phân biệt chết lâm sàng là sự chấm dứt nhưng có thể có khả năng hồi phục, chết hoàn toàn là có sự phân huỷ mô và tế bào của toàn cơ thể.</w:t>
      </w:r>
    </w:p>
    <w:p w14:paraId="38F9B737" w14:textId="3D45C765" w:rsidR="006E52E5" w:rsidRPr="00D16CFA" w:rsidRDefault="009B70B3"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3.</w:t>
      </w:r>
      <w:r w:rsidR="006859A6" w:rsidRPr="00D16CFA">
        <w:rPr>
          <w:color w:val="000000" w:themeColor="text1"/>
          <w:sz w:val="28"/>
          <w:szCs w:val="28"/>
          <w:lang w:val="nl-NL"/>
        </w:rPr>
        <w:t>2</w:t>
      </w:r>
      <w:r w:rsidR="00F5747A" w:rsidRPr="00D16CFA">
        <w:rPr>
          <w:color w:val="000000" w:themeColor="text1"/>
          <w:sz w:val="28"/>
          <w:szCs w:val="28"/>
          <w:lang w:val="nl-NL"/>
        </w:rPr>
        <w:t>.</w:t>
      </w:r>
      <w:r w:rsidRPr="00D16CFA">
        <w:rPr>
          <w:color w:val="000000" w:themeColor="text1"/>
          <w:sz w:val="28"/>
          <w:szCs w:val="28"/>
          <w:lang w:val="nl-NL"/>
        </w:rPr>
        <w:t xml:space="preserve"> </w:t>
      </w:r>
      <w:r w:rsidR="007F73C2" w:rsidRPr="00D16CFA">
        <w:rPr>
          <w:color w:val="000000" w:themeColor="text1"/>
          <w:sz w:val="28"/>
          <w:szCs w:val="28"/>
          <w:lang w:val="nl-NL"/>
        </w:rPr>
        <w:t xml:space="preserve">Nguyên nhân tử vong (cause of death): là </w:t>
      </w:r>
      <w:r w:rsidR="00024C05" w:rsidRPr="00D16CFA">
        <w:rPr>
          <w:color w:val="000000" w:themeColor="text1"/>
          <w:sz w:val="28"/>
          <w:szCs w:val="28"/>
          <w:lang w:val="nl-NL"/>
        </w:rPr>
        <w:t xml:space="preserve">các tình trạng </w:t>
      </w:r>
      <w:r w:rsidR="007F73C2" w:rsidRPr="00D16CFA">
        <w:rPr>
          <w:color w:val="000000" w:themeColor="text1"/>
          <w:sz w:val="28"/>
          <w:szCs w:val="28"/>
          <w:lang w:val="nl-NL"/>
        </w:rPr>
        <w:t>bệnh</w:t>
      </w:r>
      <w:r w:rsidR="00024C05" w:rsidRPr="00D16CFA">
        <w:rPr>
          <w:color w:val="000000" w:themeColor="text1"/>
          <w:sz w:val="28"/>
          <w:szCs w:val="28"/>
          <w:lang w:val="nl-NL"/>
        </w:rPr>
        <w:t xml:space="preserve"> lý</w:t>
      </w:r>
      <w:r w:rsidR="007F73C2" w:rsidRPr="00D16CFA">
        <w:rPr>
          <w:color w:val="000000" w:themeColor="text1"/>
          <w:sz w:val="28"/>
          <w:szCs w:val="28"/>
          <w:lang w:val="nl-NL"/>
        </w:rPr>
        <w:t xml:space="preserve">, tổn thương, </w:t>
      </w:r>
      <w:r w:rsidR="00024C05" w:rsidRPr="00D16CFA">
        <w:rPr>
          <w:color w:val="000000" w:themeColor="text1"/>
          <w:sz w:val="28"/>
          <w:szCs w:val="28"/>
          <w:lang w:val="nl-NL"/>
        </w:rPr>
        <w:t xml:space="preserve">hay </w:t>
      </w:r>
      <w:r w:rsidR="007F73C2" w:rsidRPr="00D16CFA">
        <w:rPr>
          <w:color w:val="000000" w:themeColor="text1"/>
          <w:sz w:val="28"/>
          <w:szCs w:val="28"/>
          <w:lang w:val="nl-NL"/>
        </w:rPr>
        <w:t xml:space="preserve">hoàn cảnh, tai nạn, ngộ độc </w:t>
      </w:r>
      <w:r w:rsidR="00024C05" w:rsidRPr="00D16CFA">
        <w:rPr>
          <w:color w:val="000000" w:themeColor="text1"/>
          <w:sz w:val="28"/>
          <w:szCs w:val="28"/>
          <w:lang w:val="nl-NL"/>
        </w:rPr>
        <w:t xml:space="preserve">gây ra tổn thương mà </w:t>
      </w:r>
      <w:r w:rsidR="007F73C2" w:rsidRPr="00D16CFA">
        <w:rPr>
          <w:color w:val="000000" w:themeColor="text1"/>
          <w:sz w:val="28"/>
          <w:szCs w:val="28"/>
          <w:lang w:val="nl-NL"/>
        </w:rPr>
        <w:t>trực tiếp hoặc gián tiếp dẫn đến tử vong</w:t>
      </w:r>
      <w:r w:rsidR="00024C05" w:rsidRPr="00D16CFA">
        <w:rPr>
          <w:color w:val="000000" w:themeColor="text1"/>
          <w:sz w:val="28"/>
          <w:szCs w:val="28"/>
          <w:lang w:val="nl-NL"/>
        </w:rPr>
        <w:t>:</w:t>
      </w:r>
    </w:p>
    <w:p w14:paraId="0E57F561" w14:textId="1592683C" w:rsidR="007F73C2" w:rsidRPr="00D16CFA" w:rsidRDefault="007F73C2" w:rsidP="00F5747A">
      <w:pPr>
        <w:autoSpaceDE w:val="0"/>
        <w:autoSpaceDN w:val="0"/>
        <w:adjustRightInd w:val="0"/>
        <w:spacing w:before="120" w:after="120" w:line="276" w:lineRule="auto"/>
        <w:ind w:firstLine="561"/>
        <w:jc w:val="both"/>
        <w:rPr>
          <w:i/>
          <w:iCs/>
          <w:color w:val="000000" w:themeColor="text1"/>
          <w:sz w:val="28"/>
          <w:szCs w:val="28"/>
          <w:lang w:val="nl-NL"/>
        </w:rPr>
      </w:pPr>
      <w:r w:rsidRPr="00D16CFA">
        <w:rPr>
          <w:i/>
          <w:iCs/>
          <w:color w:val="000000" w:themeColor="text1"/>
          <w:sz w:val="28"/>
          <w:szCs w:val="28"/>
          <w:lang w:val="nl-NL"/>
        </w:rPr>
        <w:lastRenderedPageBreak/>
        <w:t>Ví dụ nguyên nhân tử vong: uốn ván sơ sinh; đột quỵ</w:t>
      </w:r>
      <w:r w:rsidR="00190E0E" w:rsidRPr="00D16CFA">
        <w:rPr>
          <w:i/>
          <w:iCs/>
          <w:color w:val="000000" w:themeColor="text1"/>
          <w:sz w:val="28"/>
          <w:szCs w:val="28"/>
          <w:lang w:val="nl-NL"/>
        </w:rPr>
        <w:t xml:space="preserve"> do xuất huyết não</w:t>
      </w:r>
      <w:r w:rsidRPr="00D16CFA">
        <w:rPr>
          <w:i/>
          <w:iCs/>
          <w:color w:val="000000" w:themeColor="text1"/>
          <w:sz w:val="28"/>
          <w:szCs w:val="28"/>
          <w:lang w:val="nl-NL"/>
        </w:rPr>
        <w:t xml:space="preserve">; nhẹ cân khi sinh; bệnh mạch vành; nhồi máu cơ tim; hen suyễn; ngạt thở khi sinh; rắn cắn; ngã từ trên cao; tai nạn giao thông đi xe máy bị ô tô đâm; </w:t>
      </w:r>
      <w:r w:rsidR="00190E0E" w:rsidRPr="00D16CFA">
        <w:rPr>
          <w:i/>
          <w:iCs/>
          <w:color w:val="000000" w:themeColor="text1"/>
          <w:sz w:val="28"/>
          <w:szCs w:val="28"/>
          <w:lang w:val="nl-NL"/>
        </w:rPr>
        <w:t>bị tấn công bằng vật sắc nhọn; cố tình đầu độc bằng hoá chất…</w:t>
      </w:r>
    </w:p>
    <w:p w14:paraId="6E2DE43C" w14:textId="38FF49A1" w:rsidR="007F73C2" w:rsidRPr="00D16CFA" w:rsidRDefault="00916A08"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3.3</w:t>
      </w:r>
      <w:r w:rsidR="00F5747A" w:rsidRPr="00D16CFA">
        <w:rPr>
          <w:color w:val="000000" w:themeColor="text1"/>
          <w:sz w:val="28"/>
          <w:szCs w:val="28"/>
          <w:lang w:val="nl-NL"/>
        </w:rPr>
        <w:t>.</w:t>
      </w:r>
      <w:r w:rsidRPr="00D16CFA">
        <w:rPr>
          <w:color w:val="000000" w:themeColor="text1"/>
          <w:sz w:val="28"/>
          <w:szCs w:val="28"/>
          <w:lang w:val="nl-NL"/>
        </w:rPr>
        <w:t xml:space="preserve"> </w:t>
      </w:r>
      <w:r w:rsidR="007F73C2" w:rsidRPr="00D16CFA">
        <w:rPr>
          <w:color w:val="000000" w:themeColor="text1"/>
          <w:sz w:val="28"/>
          <w:szCs w:val="28"/>
          <w:lang w:val="nl-NL"/>
        </w:rPr>
        <w:t xml:space="preserve">Nguyên nhân </w:t>
      </w:r>
      <w:r w:rsidR="00107EEC" w:rsidRPr="00D16CFA">
        <w:rPr>
          <w:color w:val="000000" w:themeColor="text1"/>
          <w:sz w:val="28"/>
          <w:szCs w:val="28"/>
          <w:lang w:val="nl-NL"/>
        </w:rPr>
        <w:t xml:space="preserve">chính gây </w:t>
      </w:r>
      <w:r w:rsidR="007F73C2" w:rsidRPr="00D16CFA">
        <w:rPr>
          <w:color w:val="000000" w:themeColor="text1"/>
          <w:sz w:val="28"/>
          <w:szCs w:val="28"/>
          <w:lang w:val="nl-NL"/>
        </w:rPr>
        <w:t>tử vong (underlying cause of death)</w:t>
      </w:r>
      <w:r w:rsidR="00190E0E" w:rsidRPr="00D16CFA">
        <w:rPr>
          <w:color w:val="000000" w:themeColor="text1"/>
          <w:sz w:val="28"/>
          <w:szCs w:val="28"/>
          <w:lang w:val="nl-NL"/>
        </w:rPr>
        <w:t>:</w:t>
      </w:r>
    </w:p>
    <w:p w14:paraId="4F7451E9" w14:textId="7196A5E4" w:rsidR="0041004D" w:rsidRPr="00D16CFA" w:rsidRDefault="0041004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6859A6" w:rsidRPr="00D16CFA">
        <w:rPr>
          <w:color w:val="000000" w:themeColor="text1"/>
          <w:sz w:val="28"/>
          <w:szCs w:val="28"/>
          <w:lang w:val="nl-NL"/>
        </w:rPr>
        <w:t>L</w:t>
      </w:r>
      <w:r w:rsidR="007F73C2" w:rsidRPr="00D16CFA">
        <w:rPr>
          <w:color w:val="000000" w:themeColor="text1"/>
          <w:sz w:val="28"/>
          <w:szCs w:val="28"/>
          <w:lang w:val="nl-NL"/>
        </w:rPr>
        <w:t xml:space="preserve">à </w:t>
      </w:r>
      <w:r w:rsidR="00B832A2" w:rsidRPr="00D16CFA">
        <w:rPr>
          <w:color w:val="000000" w:themeColor="text1"/>
          <w:sz w:val="28"/>
          <w:szCs w:val="28"/>
          <w:lang w:val="nl-NL"/>
        </w:rPr>
        <w:t xml:space="preserve">tình trạng </w:t>
      </w:r>
      <w:r w:rsidR="007F73C2" w:rsidRPr="00D16CFA">
        <w:rPr>
          <w:color w:val="000000" w:themeColor="text1"/>
          <w:sz w:val="28"/>
          <w:szCs w:val="28"/>
          <w:lang w:val="nl-NL"/>
        </w:rPr>
        <w:t>bệnh lý, tổn thương</w:t>
      </w:r>
      <w:r w:rsidR="00B832A2" w:rsidRPr="00D16CFA">
        <w:rPr>
          <w:color w:val="000000" w:themeColor="text1"/>
          <w:sz w:val="28"/>
          <w:szCs w:val="28"/>
          <w:lang w:val="nl-NL"/>
        </w:rPr>
        <w:t xml:space="preserve"> hoặc sự kiện</w:t>
      </w:r>
      <w:r w:rsidR="007F73C2" w:rsidRPr="00D16CFA">
        <w:rPr>
          <w:color w:val="000000" w:themeColor="text1"/>
          <w:sz w:val="28"/>
          <w:szCs w:val="28"/>
          <w:lang w:val="nl-NL"/>
        </w:rPr>
        <w:t xml:space="preserve"> khởi đầu chuỗi sự kiện dẫn đến tử vong của người bệnh; hoặc </w:t>
      </w:r>
      <w:r w:rsidR="006859A6" w:rsidRPr="00D16CFA">
        <w:rPr>
          <w:color w:val="000000" w:themeColor="text1"/>
          <w:sz w:val="28"/>
          <w:szCs w:val="28"/>
          <w:lang w:val="nl-NL"/>
        </w:rPr>
        <w:t xml:space="preserve">là </w:t>
      </w:r>
      <w:r w:rsidR="007F73C2" w:rsidRPr="00D16CFA">
        <w:rPr>
          <w:color w:val="000000" w:themeColor="text1"/>
          <w:sz w:val="28"/>
          <w:szCs w:val="28"/>
          <w:lang w:val="nl-NL"/>
        </w:rPr>
        <w:t xml:space="preserve">hoàn cảnh, tai nạn hoăc bạo lực gây ra bệnh lý, tổn thương gây tử vong. </w:t>
      </w:r>
    </w:p>
    <w:p w14:paraId="447EA43B" w14:textId="75222D2F" w:rsidR="007F73C2" w:rsidRPr="00D16CFA" w:rsidRDefault="0041004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190E0E" w:rsidRPr="00D16CFA">
        <w:rPr>
          <w:color w:val="000000" w:themeColor="text1"/>
          <w:sz w:val="28"/>
          <w:szCs w:val="28"/>
          <w:lang w:val="nl-NL"/>
        </w:rPr>
        <w:t xml:space="preserve">Nguyên nhân </w:t>
      </w:r>
      <w:r w:rsidR="0037597A" w:rsidRPr="00D16CFA">
        <w:rPr>
          <w:color w:val="000000" w:themeColor="text1"/>
          <w:sz w:val="28"/>
          <w:szCs w:val="28"/>
          <w:lang w:val="nl-NL"/>
        </w:rPr>
        <w:t xml:space="preserve">chính gây </w:t>
      </w:r>
      <w:r w:rsidR="00190E0E" w:rsidRPr="00D16CFA">
        <w:rPr>
          <w:color w:val="000000" w:themeColor="text1"/>
          <w:sz w:val="28"/>
          <w:szCs w:val="28"/>
          <w:lang w:val="nl-NL"/>
        </w:rPr>
        <w:t>tử vong</w:t>
      </w:r>
      <w:r w:rsidR="007F73C2" w:rsidRPr="00D16CFA">
        <w:rPr>
          <w:color w:val="000000" w:themeColor="text1"/>
          <w:sz w:val="28"/>
          <w:szCs w:val="28"/>
          <w:lang w:val="nl-NL"/>
        </w:rPr>
        <w:t xml:space="preserve"> </w:t>
      </w:r>
      <w:r w:rsidR="00B832A2" w:rsidRPr="00D16CFA">
        <w:rPr>
          <w:color w:val="000000" w:themeColor="text1"/>
          <w:sz w:val="28"/>
          <w:szCs w:val="28"/>
          <w:lang w:val="nl-NL"/>
        </w:rPr>
        <w:t xml:space="preserve">(còn gọi là nguyên nhân gốc rễ) được xác định là bệnh lý, tổn thương hoặc sự kiện mà </w:t>
      </w:r>
      <w:r w:rsidR="007F73C2" w:rsidRPr="00D16CFA">
        <w:rPr>
          <w:color w:val="000000" w:themeColor="text1"/>
          <w:sz w:val="28"/>
          <w:szCs w:val="28"/>
          <w:lang w:val="nl-NL"/>
        </w:rPr>
        <w:t>nếu không có nó thì người bệnh đã không tử vong</w:t>
      </w:r>
      <w:r w:rsidR="00190E0E" w:rsidRPr="00D16CFA">
        <w:rPr>
          <w:color w:val="000000" w:themeColor="text1"/>
          <w:sz w:val="28"/>
          <w:szCs w:val="28"/>
          <w:lang w:val="nl-NL"/>
        </w:rPr>
        <w:t>.</w:t>
      </w:r>
    </w:p>
    <w:p w14:paraId="166C62E1" w14:textId="3B2C584A" w:rsidR="0053066C" w:rsidRPr="00D16CFA" w:rsidRDefault="0053066C" w:rsidP="00F5747A">
      <w:pPr>
        <w:autoSpaceDE w:val="0"/>
        <w:autoSpaceDN w:val="0"/>
        <w:adjustRightInd w:val="0"/>
        <w:spacing w:before="120" w:after="120" w:line="276" w:lineRule="auto"/>
        <w:ind w:firstLine="561"/>
        <w:jc w:val="both"/>
        <w:rPr>
          <w:i/>
          <w:iCs/>
          <w:color w:val="000000" w:themeColor="text1"/>
          <w:sz w:val="28"/>
          <w:szCs w:val="28"/>
          <w:lang w:val="nl-NL"/>
        </w:rPr>
      </w:pPr>
      <w:r w:rsidRPr="00D16CFA">
        <w:rPr>
          <w:i/>
          <w:iCs/>
          <w:color w:val="000000" w:themeColor="text1"/>
          <w:sz w:val="28"/>
          <w:szCs w:val="28"/>
          <w:lang w:val="nl-NL"/>
        </w:rPr>
        <w:t xml:space="preserve">Ví dụ </w:t>
      </w:r>
      <w:r w:rsidR="00FF06B8" w:rsidRPr="00D16CFA">
        <w:rPr>
          <w:i/>
          <w:iCs/>
          <w:color w:val="000000" w:themeColor="text1"/>
          <w:sz w:val="28"/>
          <w:szCs w:val="28"/>
          <w:lang w:val="nl-NL"/>
        </w:rPr>
        <w:t>0</w:t>
      </w:r>
      <w:r w:rsidRPr="00D16CFA">
        <w:rPr>
          <w:i/>
          <w:iCs/>
          <w:color w:val="000000" w:themeColor="text1"/>
          <w:sz w:val="28"/>
          <w:szCs w:val="28"/>
          <w:lang w:val="nl-NL"/>
        </w:rPr>
        <w:t>1: Bệnh nh</w:t>
      </w:r>
      <w:r w:rsidR="0037597A" w:rsidRPr="00D16CFA">
        <w:rPr>
          <w:i/>
          <w:iCs/>
          <w:color w:val="000000" w:themeColor="text1"/>
          <w:sz w:val="28"/>
          <w:szCs w:val="28"/>
          <w:lang w:val="nl-NL"/>
        </w:rPr>
        <w:t>â</w:t>
      </w:r>
      <w:r w:rsidRPr="00D16CFA">
        <w:rPr>
          <w:i/>
          <w:iCs/>
          <w:color w:val="000000" w:themeColor="text1"/>
          <w:sz w:val="28"/>
          <w:szCs w:val="28"/>
          <w:lang w:val="nl-NL"/>
        </w:rPr>
        <w:t>n nhập viện sau tai nạn giao thông đi bộ bị xe máy đâm, được chẩn đoán gãy thân xương đùi, sau 2 tiếng bệnh nhân bị sốc chấn thương và tử vong.</w:t>
      </w:r>
    </w:p>
    <w:p w14:paraId="043EEB48" w14:textId="55CF0471" w:rsidR="00D56D98" w:rsidRPr="00D16CFA" w:rsidRDefault="0053066C"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Trong ví dụ</w:t>
      </w:r>
      <w:r w:rsidR="0041004D" w:rsidRPr="00D16CFA">
        <w:rPr>
          <w:color w:val="000000" w:themeColor="text1"/>
          <w:sz w:val="28"/>
          <w:szCs w:val="28"/>
          <w:lang w:val="nl-NL"/>
        </w:rPr>
        <w:t xml:space="preserve"> này</w:t>
      </w:r>
      <w:r w:rsidRPr="00D16CFA">
        <w:rPr>
          <w:color w:val="000000" w:themeColor="text1"/>
          <w:sz w:val="28"/>
          <w:szCs w:val="28"/>
          <w:lang w:val="nl-NL"/>
        </w:rPr>
        <w:t xml:space="preserve"> </w:t>
      </w:r>
      <w:r w:rsidR="00C660E1" w:rsidRPr="00D16CFA">
        <w:rPr>
          <w:color w:val="000000" w:themeColor="text1"/>
          <w:sz w:val="28"/>
          <w:szCs w:val="28"/>
          <w:lang w:val="nl-NL"/>
        </w:rPr>
        <w:t>Nguyên nhân chính gây tử vong</w:t>
      </w:r>
      <w:r w:rsidR="009208CA" w:rsidRPr="00D16CFA">
        <w:rPr>
          <w:color w:val="000000" w:themeColor="text1"/>
          <w:sz w:val="28"/>
          <w:szCs w:val="28"/>
          <w:lang w:val="nl-NL"/>
        </w:rPr>
        <w:t xml:space="preserve"> </w:t>
      </w:r>
      <w:r w:rsidRPr="00D16CFA">
        <w:rPr>
          <w:color w:val="000000" w:themeColor="text1"/>
          <w:sz w:val="28"/>
          <w:szCs w:val="28"/>
          <w:lang w:val="nl-NL"/>
        </w:rPr>
        <w:t xml:space="preserve">là </w:t>
      </w:r>
      <w:r w:rsidR="00B832A2" w:rsidRPr="00D16CFA">
        <w:rPr>
          <w:color w:val="000000" w:themeColor="text1"/>
          <w:sz w:val="28"/>
          <w:szCs w:val="28"/>
          <w:lang w:val="nl-NL"/>
        </w:rPr>
        <w:t>“</w:t>
      </w:r>
      <w:r w:rsidRPr="00D16CFA">
        <w:rPr>
          <w:color w:val="000000" w:themeColor="text1"/>
          <w:sz w:val="28"/>
          <w:szCs w:val="28"/>
          <w:lang w:val="nl-NL"/>
        </w:rPr>
        <w:t>Tai nạn giao thông</w:t>
      </w:r>
      <w:r w:rsidR="00B832A2" w:rsidRPr="00D16CFA">
        <w:rPr>
          <w:color w:val="000000" w:themeColor="text1"/>
          <w:sz w:val="28"/>
          <w:szCs w:val="28"/>
          <w:lang w:val="nl-NL"/>
        </w:rPr>
        <w:t xml:space="preserve"> đi bộ bị xe máy đâm”</w:t>
      </w:r>
      <w:r w:rsidR="00E24DAC" w:rsidRPr="00D16CFA">
        <w:rPr>
          <w:color w:val="000000" w:themeColor="text1"/>
          <w:sz w:val="28"/>
          <w:szCs w:val="28"/>
          <w:lang w:val="nl-NL"/>
        </w:rPr>
        <w:t xml:space="preserve">. </w:t>
      </w:r>
      <w:r w:rsidR="00D56D98" w:rsidRPr="00D16CFA">
        <w:rPr>
          <w:color w:val="000000" w:themeColor="text1"/>
          <w:sz w:val="28"/>
          <w:szCs w:val="28"/>
          <w:lang w:val="nl-NL"/>
        </w:rPr>
        <w:t xml:space="preserve">Thống kê </w:t>
      </w:r>
      <w:r w:rsidR="00B20461" w:rsidRPr="00D16CFA">
        <w:rPr>
          <w:color w:val="000000" w:themeColor="text1"/>
          <w:sz w:val="28"/>
          <w:szCs w:val="28"/>
          <w:lang w:val="nl-NL"/>
        </w:rPr>
        <w:t>nguyên nhân chính gây tử vong</w:t>
      </w:r>
      <w:r w:rsidR="00D56D98" w:rsidRPr="00D16CFA">
        <w:rPr>
          <w:color w:val="000000" w:themeColor="text1"/>
          <w:sz w:val="28"/>
          <w:szCs w:val="28"/>
          <w:lang w:val="nl-NL"/>
        </w:rPr>
        <w:t xml:space="preserve"> giúp xây dựng chính sách y tế phòng ngừa sớm các </w:t>
      </w:r>
      <w:r w:rsidR="008225AF" w:rsidRPr="00D16CFA">
        <w:rPr>
          <w:color w:val="000000" w:themeColor="text1"/>
          <w:sz w:val="28"/>
          <w:szCs w:val="28"/>
          <w:lang w:val="nl-NL"/>
        </w:rPr>
        <w:t xml:space="preserve">hoàn cảnh gây </w:t>
      </w:r>
      <w:r w:rsidR="006859A6" w:rsidRPr="00D16CFA">
        <w:rPr>
          <w:color w:val="000000" w:themeColor="text1"/>
          <w:sz w:val="28"/>
          <w:szCs w:val="28"/>
          <w:lang w:val="nl-NL"/>
        </w:rPr>
        <w:t xml:space="preserve">ra </w:t>
      </w:r>
      <w:r w:rsidR="008225AF" w:rsidRPr="00D16CFA">
        <w:rPr>
          <w:color w:val="000000" w:themeColor="text1"/>
          <w:sz w:val="28"/>
          <w:szCs w:val="28"/>
          <w:lang w:val="nl-NL"/>
        </w:rPr>
        <w:t xml:space="preserve">tổn thương, </w:t>
      </w:r>
      <w:r w:rsidR="00D56D98" w:rsidRPr="00D16CFA">
        <w:rPr>
          <w:color w:val="000000" w:themeColor="text1"/>
          <w:sz w:val="28"/>
          <w:szCs w:val="28"/>
          <w:lang w:val="nl-NL"/>
        </w:rPr>
        <w:t xml:space="preserve">bệnh lý </w:t>
      </w:r>
      <w:r w:rsidR="00A47EFA" w:rsidRPr="00D16CFA">
        <w:rPr>
          <w:color w:val="000000" w:themeColor="text1"/>
          <w:sz w:val="28"/>
          <w:szCs w:val="28"/>
          <w:lang w:val="nl-NL"/>
        </w:rPr>
        <w:t>gây tử vong</w:t>
      </w:r>
      <w:r w:rsidR="009A04A7" w:rsidRPr="00D16CFA">
        <w:rPr>
          <w:color w:val="000000" w:themeColor="text1"/>
          <w:sz w:val="28"/>
          <w:szCs w:val="28"/>
          <w:lang w:val="nl-NL"/>
        </w:rPr>
        <w:t xml:space="preserve"> ngay từ cộng đồng</w:t>
      </w:r>
      <w:r w:rsidR="00E24DAC" w:rsidRPr="00D16CFA">
        <w:rPr>
          <w:color w:val="000000" w:themeColor="text1"/>
          <w:sz w:val="28"/>
          <w:szCs w:val="28"/>
          <w:lang w:val="nl-NL"/>
        </w:rPr>
        <w:t xml:space="preserve">, ví dụ: tai nạn giao thông, </w:t>
      </w:r>
      <w:r w:rsidR="0041004D" w:rsidRPr="00D16CFA">
        <w:rPr>
          <w:color w:val="000000" w:themeColor="text1"/>
          <w:sz w:val="28"/>
          <w:szCs w:val="28"/>
          <w:lang w:val="nl-NL"/>
        </w:rPr>
        <w:t xml:space="preserve">đánh nhau, </w:t>
      </w:r>
      <w:r w:rsidR="00E24DAC" w:rsidRPr="00D16CFA">
        <w:rPr>
          <w:color w:val="000000" w:themeColor="text1"/>
          <w:sz w:val="28"/>
          <w:szCs w:val="28"/>
          <w:lang w:val="nl-NL"/>
        </w:rPr>
        <w:t>đuối nước, ngộ độc, tự tử, ung thư</w:t>
      </w:r>
      <w:r w:rsidR="00991070" w:rsidRPr="00D16CFA">
        <w:rPr>
          <w:color w:val="000000" w:themeColor="text1"/>
          <w:sz w:val="28"/>
          <w:szCs w:val="28"/>
          <w:lang w:val="nl-NL"/>
        </w:rPr>
        <w:t>, tiểu đường …</w:t>
      </w:r>
    </w:p>
    <w:p w14:paraId="3D5AB0C5" w14:textId="34B87A75" w:rsidR="00190E0E" w:rsidRPr="00D16CFA" w:rsidRDefault="0061612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3.</w:t>
      </w:r>
      <w:r w:rsidR="0053066C" w:rsidRPr="00D16CFA">
        <w:rPr>
          <w:color w:val="000000" w:themeColor="text1"/>
          <w:sz w:val="28"/>
          <w:szCs w:val="28"/>
          <w:lang w:val="nl-NL"/>
        </w:rPr>
        <w:t>4</w:t>
      </w:r>
      <w:r w:rsidR="00F5747A" w:rsidRPr="00D16CFA">
        <w:rPr>
          <w:color w:val="000000" w:themeColor="text1"/>
          <w:sz w:val="28"/>
          <w:szCs w:val="28"/>
          <w:lang w:val="nl-NL"/>
        </w:rPr>
        <w:t>.</w:t>
      </w:r>
      <w:r w:rsidRPr="00D16CFA">
        <w:rPr>
          <w:color w:val="000000" w:themeColor="text1"/>
          <w:sz w:val="28"/>
          <w:szCs w:val="28"/>
          <w:lang w:val="nl-NL"/>
        </w:rPr>
        <w:t xml:space="preserve"> </w:t>
      </w:r>
      <w:r w:rsidR="007F73C2" w:rsidRPr="00D16CFA">
        <w:rPr>
          <w:color w:val="000000" w:themeColor="text1"/>
          <w:sz w:val="28"/>
          <w:szCs w:val="28"/>
          <w:lang w:val="nl-NL"/>
        </w:rPr>
        <w:t>Nguyên nhân tử vong trực tiếp (intermediate cause of death)</w:t>
      </w:r>
      <w:r w:rsidR="00190E0E" w:rsidRPr="00D16CFA">
        <w:rPr>
          <w:color w:val="000000" w:themeColor="text1"/>
          <w:sz w:val="28"/>
          <w:szCs w:val="28"/>
          <w:lang w:val="nl-NL"/>
        </w:rPr>
        <w:t>:</w:t>
      </w:r>
    </w:p>
    <w:p w14:paraId="77363F2A" w14:textId="2FB84A06" w:rsidR="00AE1AE8" w:rsidRPr="00D16CFA" w:rsidRDefault="0053066C"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L</w:t>
      </w:r>
      <w:r w:rsidR="007F73C2" w:rsidRPr="00D16CFA">
        <w:rPr>
          <w:color w:val="000000" w:themeColor="text1"/>
          <w:sz w:val="28"/>
          <w:szCs w:val="28"/>
          <w:lang w:val="nl-NL"/>
        </w:rPr>
        <w:t>à tình trạng bệnh lý gần với tử vong nhất trước khi gây ngừng tuần hoàn, ngừng hô hấp, chết não</w:t>
      </w:r>
      <w:r w:rsidR="0078436E" w:rsidRPr="00D16CFA">
        <w:rPr>
          <w:color w:val="000000" w:themeColor="text1"/>
          <w:sz w:val="28"/>
          <w:szCs w:val="28"/>
          <w:lang w:val="nl-NL"/>
        </w:rPr>
        <w:t>, ví dụ</w:t>
      </w:r>
      <w:r w:rsidR="00AE1AE8" w:rsidRPr="00D16CFA">
        <w:rPr>
          <w:color w:val="000000" w:themeColor="text1"/>
          <w:sz w:val="28"/>
          <w:szCs w:val="28"/>
          <w:lang w:val="nl-NL"/>
        </w:rPr>
        <w:t>: Sốc nhiễm khuẩn; Sốc chấn thương; Xuất huyết não</w:t>
      </w:r>
      <w:r w:rsidR="00607B31" w:rsidRPr="00D16CFA">
        <w:rPr>
          <w:color w:val="000000" w:themeColor="text1"/>
          <w:sz w:val="28"/>
          <w:szCs w:val="28"/>
          <w:lang w:val="nl-NL"/>
        </w:rPr>
        <w:t>.</w:t>
      </w:r>
    </w:p>
    <w:p w14:paraId="6C6F77D8" w14:textId="5C259252" w:rsidR="0078436E" w:rsidRPr="00D16CFA" w:rsidRDefault="0078436E"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Trong </w:t>
      </w:r>
      <w:r w:rsidR="009A04A7" w:rsidRPr="00D16CFA">
        <w:rPr>
          <w:color w:val="000000" w:themeColor="text1"/>
          <w:sz w:val="28"/>
          <w:szCs w:val="28"/>
          <w:lang w:val="nl-NL"/>
        </w:rPr>
        <w:t>v</w:t>
      </w:r>
      <w:r w:rsidRPr="00D16CFA">
        <w:rPr>
          <w:color w:val="000000" w:themeColor="text1"/>
          <w:sz w:val="28"/>
          <w:szCs w:val="28"/>
          <w:lang w:val="nl-NL"/>
        </w:rPr>
        <w:t>í dụ 1, nguyên nhân tử vong trực tiếp là “Sốc chấn thương”. Các bác sĩ và nhân viên y tế trong bệnh viện hay nhầm lẫn giữa nguyên nhân trực tiếp và nguyên nhân chính gây tử vong.</w:t>
      </w:r>
    </w:p>
    <w:p w14:paraId="760A25DC" w14:textId="243EB398" w:rsidR="00AE1AE8" w:rsidRPr="00D16CFA" w:rsidRDefault="0061612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3.</w:t>
      </w:r>
      <w:r w:rsidR="0053066C" w:rsidRPr="00D16CFA">
        <w:rPr>
          <w:color w:val="000000" w:themeColor="text1"/>
          <w:sz w:val="28"/>
          <w:szCs w:val="28"/>
          <w:lang w:val="nl-NL"/>
        </w:rPr>
        <w:t>5</w:t>
      </w:r>
      <w:r w:rsidR="00F5747A" w:rsidRPr="00D16CFA">
        <w:rPr>
          <w:color w:val="000000" w:themeColor="text1"/>
          <w:sz w:val="28"/>
          <w:szCs w:val="28"/>
          <w:lang w:val="nl-NL"/>
        </w:rPr>
        <w:t>.</w:t>
      </w:r>
      <w:r w:rsidRPr="00D16CFA">
        <w:rPr>
          <w:color w:val="000000" w:themeColor="text1"/>
          <w:sz w:val="28"/>
          <w:szCs w:val="28"/>
          <w:lang w:val="nl-NL"/>
        </w:rPr>
        <w:t xml:space="preserve"> </w:t>
      </w:r>
      <w:r w:rsidR="007F73C2" w:rsidRPr="00D16CFA">
        <w:rPr>
          <w:color w:val="000000" w:themeColor="text1"/>
          <w:sz w:val="28"/>
          <w:szCs w:val="28"/>
          <w:lang w:val="nl-NL"/>
        </w:rPr>
        <w:t>Nguyên nhân tử vong trung gian (antecedant cause of death)</w:t>
      </w:r>
      <w:r w:rsidR="00AE1AE8" w:rsidRPr="00D16CFA">
        <w:rPr>
          <w:color w:val="000000" w:themeColor="text1"/>
          <w:sz w:val="28"/>
          <w:szCs w:val="28"/>
          <w:lang w:val="nl-NL"/>
        </w:rPr>
        <w:t>:</w:t>
      </w:r>
    </w:p>
    <w:p w14:paraId="166CC3AD" w14:textId="59B164FC" w:rsidR="00D56D98" w:rsidRPr="00D16CFA" w:rsidRDefault="0053066C"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L</w:t>
      </w:r>
      <w:r w:rsidR="007F73C2" w:rsidRPr="00D16CFA">
        <w:rPr>
          <w:color w:val="000000" w:themeColor="text1"/>
          <w:sz w:val="28"/>
          <w:szCs w:val="28"/>
          <w:lang w:val="nl-NL"/>
        </w:rPr>
        <w:t xml:space="preserve">à các tình trạng bệnh lý, biến chứng </w:t>
      </w:r>
      <w:r w:rsidR="00AE1AE8" w:rsidRPr="00D16CFA">
        <w:rPr>
          <w:color w:val="000000" w:themeColor="text1"/>
          <w:sz w:val="28"/>
          <w:szCs w:val="28"/>
          <w:lang w:val="nl-NL"/>
        </w:rPr>
        <w:t xml:space="preserve">diễn biến </w:t>
      </w:r>
      <w:r w:rsidR="007F73C2" w:rsidRPr="00D16CFA">
        <w:rPr>
          <w:color w:val="000000" w:themeColor="text1"/>
          <w:sz w:val="28"/>
          <w:szCs w:val="28"/>
          <w:lang w:val="nl-NL"/>
        </w:rPr>
        <w:t xml:space="preserve">xảy ra giữa </w:t>
      </w:r>
      <w:r w:rsidR="00B20461" w:rsidRPr="00D16CFA">
        <w:rPr>
          <w:color w:val="000000" w:themeColor="text1"/>
          <w:sz w:val="28"/>
          <w:szCs w:val="28"/>
          <w:lang w:val="nl-NL"/>
        </w:rPr>
        <w:t>nguyên nhân chính gây tử vong</w:t>
      </w:r>
      <w:r w:rsidR="007F73C2" w:rsidRPr="00D16CFA">
        <w:rPr>
          <w:color w:val="000000" w:themeColor="text1"/>
          <w:sz w:val="28"/>
          <w:szCs w:val="28"/>
          <w:lang w:val="nl-NL"/>
        </w:rPr>
        <w:t xml:space="preserve"> và nguyên nhân tử vong trực tiếp</w:t>
      </w:r>
      <w:r w:rsidR="00A47EFA" w:rsidRPr="00D16CFA">
        <w:rPr>
          <w:color w:val="000000" w:themeColor="text1"/>
          <w:sz w:val="28"/>
          <w:szCs w:val="28"/>
          <w:lang w:val="nl-NL"/>
        </w:rPr>
        <w:t>.</w:t>
      </w:r>
    </w:p>
    <w:p w14:paraId="2C8AF6E4" w14:textId="7F1072D3" w:rsidR="007F73C2" w:rsidRPr="00D16CFA" w:rsidRDefault="0078436E"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Trong ví dụ 1 “g</w:t>
      </w:r>
      <w:r w:rsidR="00D56D98" w:rsidRPr="00D16CFA">
        <w:rPr>
          <w:color w:val="000000" w:themeColor="text1"/>
          <w:sz w:val="28"/>
          <w:szCs w:val="28"/>
          <w:lang w:val="nl-NL"/>
        </w:rPr>
        <w:t>ãy</w:t>
      </w:r>
      <w:r w:rsidR="00A47EFA" w:rsidRPr="00D16CFA">
        <w:rPr>
          <w:color w:val="000000" w:themeColor="text1"/>
          <w:sz w:val="28"/>
          <w:szCs w:val="28"/>
          <w:lang w:val="nl-NL"/>
        </w:rPr>
        <w:t xml:space="preserve"> thân</w:t>
      </w:r>
      <w:r w:rsidR="00D56D98" w:rsidRPr="00D16CFA">
        <w:rPr>
          <w:color w:val="000000" w:themeColor="text1"/>
          <w:sz w:val="28"/>
          <w:szCs w:val="28"/>
          <w:lang w:val="nl-NL"/>
        </w:rPr>
        <w:t xml:space="preserve"> xương đùi</w:t>
      </w:r>
      <w:r w:rsidR="00A47EFA" w:rsidRPr="00D16CFA">
        <w:rPr>
          <w:color w:val="000000" w:themeColor="text1"/>
          <w:sz w:val="28"/>
          <w:szCs w:val="28"/>
          <w:lang w:val="nl-NL"/>
        </w:rPr>
        <w:t>”</w:t>
      </w:r>
      <w:r w:rsidR="00D56D98" w:rsidRPr="00D16CFA">
        <w:rPr>
          <w:color w:val="000000" w:themeColor="text1"/>
          <w:sz w:val="28"/>
          <w:szCs w:val="28"/>
          <w:lang w:val="nl-NL"/>
        </w:rPr>
        <w:t xml:space="preserve"> là nguyên nhân tử vong trung gian giữa </w:t>
      </w:r>
      <w:r w:rsidR="00B20461" w:rsidRPr="00D16CFA">
        <w:rPr>
          <w:color w:val="000000" w:themeColor="text1"/>
          <w:sz w:val="28"/>
          <w:szCs w:val="28"/>
          <w:lang w:val="nl-NL"/>
        </w:rPr>
        <w:t>nguyên nhân chính gây tử vong</w:t>
      </w:r>
      <w:r w:rsidR="00D56D98" w:rsidRPr="00D16CFA">
        <w:rPr>
          <w:color w:val="000000" w:themeColor="text1"/>
          <w:sz w:val="28"/>
          <w:szCs w:val="28"/>
          <w:lang w:val="nl-NL"/>
        </w:rPr>
        <w:t xml:space="preserve"> là </w:t>
      </w:r>
      <w:r w:rsidR="00A47EFA" w:rsidRPr="00D16CFA">
        <w:rPr>
          <w:color w:val="000000" w:themeColor="text1"/>
          <w:sz w:val="28"/>
          <w:szCs w:val="28"/>
          <w:lang w:val="nl-NL"/>
        </w:rPr>
        <w:t>“</w:t>
      </w:r>
      <w:r w:rsidR="00D56D98" w:rsidRPr="00D16CFA">
        <w:rPr>
          <w:color w:val="000000" w:themeColor="text1"/>
          <w:sz w:val="28"/>
          <w:szCs w:val="28"/>
          <w:lang w:val="nl-NL"/>
        </w:rPr>
        <w:t xml:space="preserve">tai nạn giao thông </w:t>
      </w:r>
      <w:r w:rsidR="00A47EFA" w:rsidRPr="00D16CFA">
        <w:rPr>
          <w:color w:val="000000" w:themeColor="text1"/>
          <w:sz w:val="28"/>
          <w:szCs w:val="28"/>
          <w:lang w:val="nl-NL"/>
        </w:rPr>
        <w:t xml:space="preserve">đi bộ </w:t>
      </w:r>
      <w:r w:rsidR="00D56D98" w:rsidRPr="00D16CFA">
        <w:rPr>
          <w:color w:val="000000" w:themeColor="text1"/>
          <w:sz w:val="28"/>
          <w:szCs w:val="28"/>
          <w:lang w:val="nl-NL"/>
        </w:rPr>
        <w:t xml:space="preserve">bị </w:t>
      </w:r>
      <w:r w:rsidR="00EC4C51" w:rsidRPr="00D16CFA">
        <w:rPr>
          <w:color w:val="000000" w:themeColor="text1"/>
          <w:sz w:val="28"/>
          <w:szCs w:val="28"/>
          <w:lang w:val="nl-NL"/>
        </w:rPr>
        <w:t>xe máy đâ</w:t>
      </w:r>
      <w:r w:rsidR="00D56D98" w:rsidRPr="00D16CFA">
        <w:rPr>
          <w:color w:val="000000" w:themeColor="text1"/>
          <w:sz w:val="28"/>
          <w:szCs w:val="28"/>
          <w:lang w:val="nl-NL"/>
        </w:rPr>
        <w:t>m</w:t>
      </w:r>
      <w:r w:rsidR="00A47EFA" w:rsidRPr="00D16CFA">
        <w:rPr>
          <w:color w:val="000000" w:themeColor="text1"/>
          <w:sz w:val="28"/>
          <w:szCs w:val="28"/>
          <w:lang w:val="nl-NL"/>
        </w:rPr>
        <w:t>”</w:t>
      </w:r>
      <w:r w:rsidR="007F73C2" w:rsidRPr="00D16CFA">
        <w:rPr>
          <w:color w:val="000000" w:themeColor="text1"/>
          <w:sz w:val="28"/>
          <w:szCs w:val="28"/>
          <w:lang w:val="nl-NL"/>
        </w:rPr>
        <w:t xml:space="preserve"> </w:t>
      </w:r>
      <w:r w:rsidR="00D56D98" w:rsidRPr="00D16CFA">
        <w:rPr>
          <w:color w:val="000000" w:themeColor="text1"/>
          <w:sz w:val="28"/>
          <w:szCs w:val="28"/>
          <w:lang w:val="nl-NL"/>
        </w:rPr>
        <w:t xml:space="preserve">và nguyên nhân tử vong trực tiếp là </w:t>
      </w:r>
      <w:r w:rsidR="00A47EFA" w:rsidRPr="00D16CFA">
        <w:rPr>
          <w:color w:val="000000" w:themeColor="text1"/>
          <w:sz w:val="28"/>
          <w:szCs w:val="28"/>
          <w:lang w:val="nl-NL"/>
        </w:rPr>
        <w:t>“</w:t>
      </w:r>
      <w:r w:rsidR="00D56D98" w:rsidRPr="00D16CFA">
        <w:rPr>
          <w:color w:val="000000" w:themeColor="text1"/>
          <w:sz w:val="28"/>
          <w:szCs w:val="28"/>
          <w:lang w:val="nl-NL"/>
        </w:rPr>
        <w:t>sốc chấn thương</w:t>
      </w:r>
      <w:r w:rsidR="00A47EFA" w:rsidRPr="00D16CFA">
        <w:rPr>
          <w:color w:val="000000" w:themeColor="text1"/>
          <w:sz w:val="28"/>
          <w:szCs w:val="28"/>
          <w:lang w:val="nl-NL"/>
        </w:rPr>
        <w:t>”</w:t>
      </w:r>
      <w:r w:rsidR="007F73C2" w:rsidRPr="00D16CFA">
        <w:rPr>
          <w:color w:val="000000" w:themeColor="text1"/>
          <w:sz w:val="28"/>
          <w:szCs w:val="28"/>
          <w:lang w:val="nl-NL"/>
        </w:rPr>
        <w:t xml:space="preserve"> </w:t>
      </w:r>
    </w:p>
    <w:p w14:paraId="6A2E5BB2" w14:textId="2B48A09E" w:rsidR="007F73C2" w:rsidRPr="00D16CFA" w:rsidRDefault="00AE1AE8"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Th</w:t>
      </w:r>
      <w:r w:rsidR="00D56D98" w:rsidRPr="00D16CFA">
        <w:rPr>
          <w:color w:val="000000" w:themeColor="text1"/>
          <w:sz w:val="28"/>
          <w:szCs w:val="28"/>
          <w:lang w:val="nl-NL"/>
        </w:rPr>
        <w:t>ố</w:t>
      </w:r>
      <w:r w:rsidRPr="00D16CFA">
        <w:rPr>
          <w:color w:val="000000" w:themeColor="text1"/>
          <w:sz w:val="28"/>
          <w:szCs w:val="28"/>
          <w:lang w:val="nl-NL"/>
        </w:rPr>
        <w:t xml:space="preserve">ng kê nguyên nhân tử vong trung gian và nguyên nhân tử vong trực tiếp giúp cho bác sĩ và nhân viên y tế </w:t>
      </w:r>
      <w:r w:rsidR="009A04A7" w:rsidRPr="00D16CFA">
        <w:rPr>
          <w:color w:val="000000" w:themeColor="text1"/>
          <w:sz w:val="28"/>
          <w:szCs w:val="28"/>
          <w:lang w:val="nl-NL"/>
        </w:rPr>
        <w:t>lập kế hoạch xử trí, điều trị ngăn</w:t>
      </w:r>
      <w:r w:rsidR="00D56D98" w:rsidRPr="00D16CFA">
        <w:rPr>
          <w:color w:val="000000" w:themeColor="text1"/>
          <w:sz w:val="28"/>
          <w:szCs w:val="28"/>
          <w:lang w:val="nl-NL"/>
        </w:rPr>
        <w:t xml:space="preserve"> ngừa tử vong</w:t>
      </w:r>
      <w:r w:rsidR="003975FD" w:rsidRPr="00D16CFA">
        <w:rPr>
          <w:color w:val="000000" w:themeColor="text1"/>
          <w:sz w:val="28"/>
          <w:szCs w:val="28"/>
          <w:lang w:val="nl-NL"/>
        </w:rPr>
        <w:t xml:space="preserve"> </w:t>
      </w:r>
      <w:r w:rsidR="009A04A7" w:rsidRPr="00D16CFA">
        <w:rPr>
          <w:color w:val="000000" w:themeColor="text1"/>
          <w:sz w:val="28"/>
          <w:szCs w:val="28"/>
          <w:lang w:val="nl-NL"/>
        </w:rPr>
        <w:t>tại các cơ sở khám chữa bệnh.</w:t>
      </w:r>
    </w:p>
    <w:p w14:paraId="7E640B29" w14:textId="4BFC81F3" w:rsidR="006859A6" w:rsidRPr="00D16CFA" w:rsidRDefault="006859A6"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lastRenderedPageBreak/>
        <w:t>3.</w:t>
      </w:r>
      <w:r w:rsidR="0053066C" w:rsidRPr="00D16CFA">
        <w:rPr>
          <w:color w:val="000000" w:themeColor="text1"/>
          <w:sz w:val="28"/>
          <w:szCs w:val="28"/>
          <w:lang w:val="nl-NL"/>
        </w:rPr>
        <w:t>6</w:t>
      </w:r>
      <w:r w:rsidR="00607B31" w:rsidRPr="00D16CFA">
        <w:rPr>
          <w:color w:val="000000" w:themeColor="text1"/>
          <w:sz w:val="28"/>
          <w:szCs w:val="28"/>
          <w:lang w:val="nl-NL"/>
        </w:rPr>
        <w:t>.</w:t>
      </w:r>
      <w:r w:rsidRPr="00D16CFA">
        <w:rPr>
          <w:color w:val="000000" w:themeColor="text1"/>
          <w:sz w:val="28"/>
          <w:szCs w:val="28"/>
          <w:lang w:val="nl-NL"/>
        </w:rPr>
        <w:t xml:space="preserve"> Chuỗi bệnh lý</w:t>
      </w:r>
      <w:r w:rsidR="00024C05" w:rsidRPr="00D16CFA">
        <w:rPr>
          <w:color w:val="000000" w:themeColor="text1"/>
          <w:sz w:val="28"/>
          <w:szCs w:val="28"/>
          <w:lang w:val="nl-NL"/>
        </w:rPr>
        <w:t>, sự kiện</w:t>
      </w:r>
      <w:r w:rsidRPr="00D16CFA">
        <w:rPr>
          <w:color w:val="000000" w:themeColor="text1"/>
          <w:sz w:val="28"/>
          <w:szCs w:val="28"/>
          <w:lang w:val="nl-NL"/>
        </w:rPr>
        <w:t xml:space="preserve"> </w:t>
      </w:r>
      <w:r w:rsidR="00BF7F33" w:rsidRPr="00D16CFA">
        <w:rPr>
          <w:color w:val="000000" w:themeColor="text1"/>
          <w:sz w:val="28"/>
          <w:szCs w:val="28"/>
          <w:lang w:val="nl-NL"/>
        </w:rPr>
        <w:t xml:space="preserve">dẫn đến </w:t>
      </w:r>
      <w:r w:rsidRPr="00D16CFA">
        <w:rPr>
          <w:color w:val="000000" w:themeColor="text1"/>
          <w:sz w:val="28"/>
          <w:szCs w:val="28"/>
          <w:lang w:val="nl-NL"/>
        </w:rPr>
        <w:t xml:space="preserve">tử vong: là trình tự sắp xếp theo thời gian và diễn biến lâm sàng các nguyên nhân tử vong từ khi xảy ra đến khi tử vong </w:t>
      </w:r>
      <w:r w:rsidR="006A56C8" w:rsidRPr="00D16CFA">
        <w:rPr>
          <w:color w:val="000000" w:themeColor="text1"/>
          <w:sz w:val="28"/>
          <w:szCs w:val="28"/>
          <w:lang w:val="nl-NL"/>
        </w:rPr>
        <w:t xml:space="preserve">nhưng </w:t>
      </w:r>
      <w:r w:rsidRPr="00D16CFA">
        <w:rPr>
          <w:color w:val="000000" w:themeColor="text1"/>
          <w:sz w:val="28"/>
          <w:szCs w:val="28"/>
          <w:lang w:val="nl-NL"/>
        </w:rPr>
        <w:t xml:space="preserve">theo nguyên tắc nguyên nhân tử vong trực tiếp </w:t>
      </w:r>
      <w:r w:rsidR="006A56C8" w:rsidRPr="00D16CFA">
        <w:rPr>
          <w:color w:val="000000" w:themeColor="text1"/>
          <w:sz w:val="28"/>
          <w:szCs w:val="28"/>
          <w:lang w:val="nl-NL"/>
        </w:rPr>
        <w:t xml:space="preserve">(gần với tử vong nhất) </w:t>
      </w:r>
      <w:r w:rsidRPr="00D16CFA">
        <w:rPr>
          <w:color w:val="000000" w:themeColor="text1"/>
          <w:sz w:val="28"/>
          <w:szCs w:val="28"/>
          <w:lang w:val="nl-NL"/>
        </w:rPr>
        <w:t xml:space="preserve">ở đầu tiên, </w:t>
      </w:r>
      <w:r w:rsidR="00B20461" w:rsidRPr="00D16CFA">
        <w:rPr>
          <w:color w:val="000000" w:themeColor="text1"/>
          <w:sz w:val="28"/>
          <w:szCs w:val="28"/>
          <w:lang w:val="nl-NL"/>
        </w:rPr>
        <w:t>nguyên nhân chính gây tử vong</w:t>
      </w:r>
      <w:r w:rsidRPr="00D16CFA">
        <w:rPr>
          <w:color w:val="000000" w:themeColor="text1"/>
          <w:sz w:val="28"/>
          <w:szCs w:val="28"/>
          <w:lang w:val="nl-NL"/>
        </w:rPr>
        <w:t xml:space="preserve"> nằm cuối cùng, các nguyên nhân tử vong trung gian nằm giữa. Trường hợp chỉ có 1 nguyên nhân gây tử vong thì đó là </w:t>
      </w:r>
      <w:r w:rsidR="00B20461" w:rsidRPr="00D16CFA">
        <w:rPr>
          <w:color w:val="000000" w:themeColor="text1"/>
          <w:sz w:val="28"/>
          <w:szCs w:val="28"/>
          <w:lang w:val="nl-NL"/>
        </w:rPr>
        <w:t>nguyên nhân chính gây tử vong</w:t>
      </w:r>
      <w:r w:rsidRPr="00D16CFA">
        <w:rPr>
          <w:color w:val="000000" w:themeColor="text1"/>
          <w:sz w:val="28"/>
          <w:szCs w:val="28"/>
          <w:lang w:val="nl-NL"/>
        </w:rPr>
        <w:t>; trường hợp có nhiều nguyên nhân gây tử vong thì nguyên nhân khởi đầu chuỗi sự kiện, bệnh lý gây tử vong là nguyên nhân chính.</w:t>
      </w:r>
    </w:p>
    <w:p w14:paraId="14B615B3" w14:textId="6912DECA" w:rsidR="006859A6" w:rsidRPr="00D16CFA" w:rsidRDefault="006859A6" w:rsidP="00F5747A">
      <w:pPr>
        <w:autoSpaceDE w:val="0"/>
        <w:autoSpaceDN w:val="0"/>
        <w:adjustRightInd w:val="0"/>
        <w:spacing w:before="120" w:after="120" w:line="276" w:lineRule="auto"/>
        <w:ind w:firstLine="561"/>
        <w:jc w:val="both"/>
        <w:rPr>
          <w:i/>
          <w:iCs/>
          <w:color w:val="000000" w:themeColor="text1"/>
          <w:sz w:val="28"/>
          <w:szCs w:val="28"/>
          <w:lang w:val="nl-NL"/>
        </w:rPr>
      </w:pPr>
      <w:r w:rsidRPr="00D16CFA">
        <w:rPr>
          <w:i/>
          <w:iCs/>
          <w:color w:val="000000" w:themeColor="text1"/>
          <w:sz w:val="28"/>
          <w:szCs w:val="28"/>
          <w:lang w:val="nl-NL"/>
        </w:rPr>
        <w:t>Ví dụ</w:t>
      </w:r>
      <w:r w:rsidR="002A5F56" w:rsidRPr="00D16CFA">
        <w:rPr>
          <w:i/>
          <w:iCs/>
          <w:color w:val="000000" w:themeColor="text1"/>
          <w:sz w:val="28"/>
          <w:szCs w:val="28"/>
          <w:lang w:val="nl-NL"/>
        </w:rPr>
        <w:t xml:space="preserve"> 02: </w:t>
      </w:r>
      <w:r w:rsidR="00F537D9" w:rsidRPr="00D16CFA">
        <w:rPr>
          <w:i/>
          <w:iCs/>
          <w:color w:val="000000" w:themeColor="text1"/>
          <w:sz w:val="28"/>
          <w:szCs w:val="28"/>
          <w:lang w:val="nl-NL"/>
        </w:rPr>
        <w:t xml:space="preserve">Bệnh nhân bị </w:t>
      </w:r>
      <w:r w:rsidR="00FA1746" w:rsidRPr="00D16CFA">
        <w:rPr>
          <w:i/>
          <w:iCs/>
          <w:color w:val="000000" w:themeColor="text1"/>
          <w:sz w:val="28"/>
          <w:szCs w:val="28"/>
          <w:lang w:val="nl-NL"/>
        </w:rPr>
        <w:t xml:space="preserve">tai nạn </w:t>
      </w:r>
      <w:r w:rsidR="00F537D9" w:rsidRPr="00D16CFA">
        <w:rPr>
          <w:i/>
          <w:iCs/>
          <w:color w:val="000000" w:themeColor="text1"/>
          <w:sz w:val="28"/>
          <w:szCs w:val="28"/>
          <w:lang w:val="nl-NL"/>
        </w:rPr>
        <w:t xml:space="preserve">ngã </w:t>
      </w:r>
      <w:r w:rsidR="002A5F56" w:rsidRPr="00D16CFA">
        <w:rPr>
          <w:i/>
          <w:iCs/>
          <w:color w:val="000000" w:themeColor="text1"/>
          <w:sz w:val="28"/>
          <w:szCs w:val="28"/>
          <w:lang w:val="nl-NL"/>
        </w:rPr>
        <w:t xml:space="preserve">xuống nước, </w:t>
      </w:r>
      <w:r w:rsidR="00A67304" w:rsidRPr="00D16CFA">
        <w:rPr>
          <w:i/>
          <w:iCs/>
          <w:color w:val="000000" w:themeColor="text1"/>
          <w:sz w:val="28"/>
          <w:szCs w:val="28"/>
          <w:lang w:val="nl-NL"/>
        </w:rPr>
        <w:t xml:space="preserve">được vớt lên trong tình trạng tím tái ngừng thở, cấp cứu tại chỗ không hồi phục kết luận </w:t>
      </w:r>
      <w:r w:rsidRPr="00D16CFA">
        <w:rPr>
          <w:i/>
          <w:iCs/>
          <w:color w:val="000000" w:themeColor="text1"/>
          <w:sz w:val="28"/>
          <w:szCs w:val="28"/>
          <w:lang w:val="nl-NL"/>
        </w:rPr>
        <w:t>tử vong</w:t>
      </w:r>
      <w:r w:rsidR="00A67304" w:rsidRPr="00D16CFA">
        <w:rPr>
          <w:i/>
          <w:iCs/>
          <w:color w:val="000000" w:themeColor="text1"/>
          <w:sz w:val="28"/>
          <w:szCs w:val="28"/>
          <w:lang w:val="nl-NL"/>
        </w:rPr>
        <w:t>.</w:t>
      </w:r>
    </w:p>
    <w:tbl>
      <w:tblPr>
        <w:tblStyle w:val="TableGrid"/>
        <w:tblW w:w="8657" w:type="dxa"/>
        <w:tblInd w:w="720" w:type="dxa"/>
        <w:tblLook w:val="04A0" w:firstRow="1" w:lastRow="0" w:firstColumn="1" w:lastColumn="0" w:noHBand="0" w:noVBand="1"/>
      </w:tblPr>
      <w:tblGrid>
        <w:gridCol w:w="592"/>
        <w:gridCol w:w="3760"/>
        <w:gridCol w:w="2155"/>
        <w:gridCol w:w="2150"/>
      </w:tblGrid>
      <w:tr w:rsidR="0024534B" w:rsidRPr="00D16CFA" w14:paraId="36BDF534" w14:textId="77777777" w:rsidTr="00264A8C">
        <w:trPr>
          <w:trHeight w:val="444"/>
        </w:trPr>
        <w:tc>
          <w:tcPr>
            <w:tcW w:w="592" w:type="dxa"/>
            <w:shd w:val="clear" w:color="auto" w:fill="auto"/>
            <w:vAlign w:val="center"/>
          </w:tcPr>
          <w:p w14:paraId="606739BD" w14:textId="06B02782" w:rsidR="00F537D9" w:rsidRPr="00D16CFA" w:rsidRDefault="00F537D9"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TT</w:t>
            </w:r>
          </w:p>
        </w:tc>
        <w:tc>
          <w:tcPr>
            <w:tcW w:w="3760" w:type="dxa"/>
            <w:shd w:val="clear" w:color="auto" w:fill="auto"/>
            <w:vAlign w:val="center"/>
          </w:tcPr>
          <w:p w14:paraId="731EE252" w14:textId="6E30701C" w:rsidR="00F537D9" w:rsidRPr="00D16CFA" w:rsidRDefault="00F537D9"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Nguyên nhân tử vong</w:t>
            </w:r>
          </w:p>
        </w:tc>
        <w:tc>
          <w:tcPr>
            <w:tcW w:w="2155" w:type="dxa"/>
            <w:shd w:val="clear" w:color="auto" w:fill="auto"/>
            <w:vAlign w:val="center"/>
          </w:tcPr>
          <w:p w14:paraId="02DD5BC1" w14:textId="56A6C0F8" w:rsidR="00F537D9" w:rsidRPr="00D16CFA" w:rsidRDefault="00F537D9"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Mã ICD-10</w:t>
            </w:r>
          </w:p>
        </w:tc>
        <w:tc>
          <w:tcPr>
            <w:tcW w:w="2150" w:type="dxa"/>
            <w:shd w:val="clear" w:color="auto" w:fill="auto"/>
            <w:vAlign w:val="center"/>
          </w:tcPr>
          <w:p w14:paraId="0115A740" w14:textId="6C02C447" w:rsidR="00F537D9" w:rsidRPr="00D16CFA" w:rsidRDefault="00F537D9"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Thời gian</w:t>
            </w:r>
          </w:p>
        </w:tc>
      </w:tr>
      <w:tr w:rsidR="0024534B" w:rsidRPr="00D16CFA" w14:paraId="3C9CA681" w14:textId="77777777" w:rsidTr="003E0775">
        <w:trPr>
          <w:trHeight w:val="429"/>
        </w:trPr>
        <w:tc>
          <w:tcPr>
            <w:tcW w:w="592" w:type="dxa"/>
          </w:tcPr>
          <w:p w14:paraId="0E3BBF47" w14:textId="43AD9309" w:rsidR="00F537D9" w:rsidRPr="00D16CFA" w:rsidRDefault="002A5F56"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a</w:t>
            </w:r>
          </w:p>
        </w:tc>
        <w:tc>
          <w:tcPr>
            <w:tcW w:w="3760" w:type="dxa"/>
          </w:tcPr>
          <w:p w14:paraId="2525AE48" w14:textId="529ADCA5" w:rsidR="00F537D9" w:rsidRPr="00D16CFA" w:rsidRDefault="002A5F56" w:rsidP="00F5747A">
            <w:pPr>
              <w:autoSpaceDE w:val="0"/>
              <w:autoSpaceDN w:val="0"/>
              <w:adjustRightInd w:val="0"/>
              <w:spacing w:line="276" w:lineRule="auto"/>
              <w:rPr>
                <w:i/>
                <w:iCs/>
                <w:color w:val="000000" w:themeColor="text1"/>
                <w:sz w:val="28"/>
                <w:szCs w:val="28"/>
              </w:rPr>
            </w:pPr>
            <w:r w:rsidRPr="00D16CFA">
              <w:rPr>
                <w:i/>
                <w:iCs/>
                <w:color w:val="000000" w:themeColor="text1"/>
                <w:sz w:val="28"/>
                <w:szCs w:val="28"/>
              </w:rPr>
              <w:t>Đuối nước</w:t>
            </w:r>
            <w:r w:rsidR="00024C05" w:rsidRPr="00D16CFA">
              <w:rPr>
                <w:i/>
                <w:iCs/>
                <w:color w:val="000000" w:themeColor="text1"/>
                <w:sz w:val="28"/>
                <w:szCs w:val="28"/>
              </w:rPr>
              <w:t xml:space="preserve"> </w:t>
            </w:r>
            <w:r w:rsidR="00CA1642" w:rsidRPr="00D16CFA">
              <w:rPr>
                <w:i/>
                <w:iCs/>
                <w:color w:val="000000" w:themeColor="text1"/>
                <w:sz w:val="28"/>
                <w:szCs w:val="28"/>
              </w:rPr>
              <w:t>(tai nạn)</w:t>
            </w:r>
          </w:p>
        </w:tc>
        <w:tc>
          <w:tcPr>
            <w:tcW w:w="2155" w:type="dxa"/>
          </w:tcPr>
          <w:p w14:paraId="319BCF6E" w14:textId="77777777" w:rsidR="00F537D9" w:rsidRPr="00D16CFA" w:rsidRDefault="00F537D9" w:rsidP="00F5747A">
            <w:pPr>
              <w:autoSpaceDE w:val="0"/>
              <w:autoSpaceDN w:val="0"/>
              <w:adjustRightInd w:val="0"/>
              <w:spacing w:line="276" w:lineRule="auto"/>
              <w:rPr>
                <w:i/>
                <w:iCs/>
                <w:color w:val="000000" w:themeColor="text1"/>
                <w:sz w:val="28"/>
                <w:szCs w:val="28"/>
              </w:rPr>
            </w:pPr>
          </w:p>
        </w:tc>
        <w:tc>
          <w:tcPr>
            <w:tcW w:w="2150" w:type="dxa"/>
          </w:tcPr>
          <w:p w14:paraId="41718F8B" w14:textId="77777777" w:rsidR="00F537D9" w:rsidRPr="00D16CFA" w:rsidRDefault="00F537D9" w:rsidP="00F5747A">
            <w:pPr>
              <w:autoSpaceDE w:val="0"/>
              <w:autoSpaceDN w:val="0"/>
              <w:adjustRightInd w:val="0"/>
              <w:spacing w:line="276" w:lineRule="auto"/>
              <w:rPr>
                <w:i/>
                <w:iCs/>
                <w:color w:val="000000" w:themeColor="text1"/>
                <w:sz w:val="28"/>
                <w:szCs w:val="28"/>
              </w:rPr>
            </w:pPr>
          </w:p>
        </w:tc>
      </w:tr>
    </w:tbl>
    <w:p w14:paraId="286B29D4" w14:textId="0AC82678" w:rsidR="006859A6" w:rsidRPr="00D16CFA" w:rsidRDefault="002A5F56" w:rsidP="00F5747A">
      <w:pPr>
        <w:autoSpaceDE w:val="0"/>
        <w:autoSpaceDN w:val="0"/>
        <w:adjustRightInd w:val="0"/>
        <w:spacing w:before="120" w:after="120" w:line="276" w:lineRule="auto"/>
        <w:ind w:firstLine="561"/>
        <w:jc w:val="both"/>
        <w:rPr>
          <w:i/>
          <w:iCs/>
          <w:color w:val="000000" w:themeColor="text1"/>
          <w:sz w:val="28"/>
          <w:szCs w:val="28"/>
          <w:lang w:val="nl-NL"/>
        </w:rPr>
      </w:pPr>
      <w:r w:rsidRPr="00D16CFA">
        <w:rPr>
          <w:i/>
          <w:iCs/>
          <w:color w:val="000000" w:themeColor="text1"/>
          <w:sz w:val="28"/>
          <w:szCs w:val="28"/>
          <w:lang w:val="nl-NL"/>
        </w:rPr>
        <w:t xml:space="preserve">Ví dụ 03: </w:t>
      </w:r>
      <w:r w:rsidR="00A67304" w:rsidRPr="00D16CFA">
        <w:rPr>
          <w:i/>
          <w:iCs/>
          <w:color w:val="000000" w:themeColor="text1"/>
          <w:sz w:val="28"/>
          <w:szCs w:val="28"/>
          <w:lang w:val="nl-NL"/>
        </w:rPr>
        <w:t xml:space="preserve">Bệnh nhân bị </w:t>
      </w:r>
      <w:r w:rsidR="008F007D" w:rsidRPr="00D16CFA">
        <w:rPr>
          <w:i/>
          <w:iCs/>
          <w:color w:val="000000" w:themeColor="text1"/>
          <w:sz w:val="28"/>
          <w:szCs w:val="28"/>
          <w:lang w:val="nl-NL"/>
        </w:rPr>
        <w:t xml:space="preserve">rắn lục cắn, </w:t>
      </w:r>
      <w:r w:rsidR="00A67304" w:rsidRPr="00D16CFA">
        <w:rPr>
          <w:i/>
          <w:iCs/>
          <w:color w:val="000000" w:themeColor="text1"/>
          <w:sz w:val="28"/>
          <w:szCs w:val="28"/>
          <w:lang w:val="nl-NL"/>
        </w:rPr>
        <w:t xml:space="preserve">sau đó </w:t>
      </w:r>
      <w:r w:rsidR="008F007D" w:rsidRPr="00D16CFA">
        <w:rPr>
          <w:i/>
          <w:iCs/>
          <w:color w:val="000000" w:themeColor="text1"/>
          <w:sz w:val="28"/>
          <w:szCs w:val="28"/>
          <w:lang w:val="nl-NL"/>
        </w:rPr>
        <w:t>bệnh nhân thấy buốt và sưng đau. Nhập viện trong tình trạng từ bàn chân, mu bàn chân đến đùi bên trái bị đau, sưng nề, bầm tím. Bệnh nhân được sử dụng huyết thanh kháng nọc rắn lục nhưng không đỡ, sau 2 ngày bệnh nhân tử vong.</w:t>
      </w:r>
    </w:p>
    <w:tbl>
      <w:tblPr>
        <w:tblStyle w:val="TableGrid"/>
        <w:tblW w:w="8657" w:type="dxa"/>
        <w:tblInd w:w="720" w:type="dxa"/>
        <w:tblLook w:val="04A0" w:firstRow="1" w:lastRow="0" w:firstColumn="1" w:lastColumn="0" w:noHBand="0" w:noVBand="1"/>
      </w:tblPr>
      <w:tblGrid>
        <w:gridCol w:w="592"/>
        <w:gridCol w:w="3760"/>
        <w:gridCol w:w="2155"/>
        <w:gridCol w:w="2150"/>
      </w:tblGrid>
      <w:tr w:rsidR="0024534B" w:rsidRPr="00D16CFA" w14:paraId="6651ED60" w14:textId="77777777" w:rsidTr="00264A8C">
        <w:trPr>
          <w:trHeight w:val="444"/>
        </w:trPr>
        <w:tc>
          <w:tcPr>
            <w:tcW w:w="592" w:type="dxa"/>
            <w:shd w:val="clear" w:color="auto" w:fill="auto"/>
            <w:vAlign w:val="center"/>
          </w:tcPr>
          <w:p w14:paraId="7649A9A4" w14:textId="77777777" w:rsidR="002A5F56" w:rsidRPr="00D16CFA" w:rsidRDefault="002A5F56"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TT</w:t>
            </w:r>
          </w:p>
        </w:tc>
        <w:tc>
          <w:tcPr>
            <w:tcW w:w="3760" w:type="dxa"/>
            <w:shd w:val="clear" w:color="auto" w:fill="auto"/>
            <w:vAlign w:val="center"/>
          </w:tcPr>
          <w:p w14:paraId="02FDDD10" w14:textId="77777777" w:rsidR="002A5F56" w:rsidRPr="00D16CFA" w:rsidRDefault="002A5F56"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Nguyên nhân tử vong</w:t>
            </w:r>
          </w:p>
        </w:tc>
        <w:tc>
          <w:tcPr>
            <w:tcW w:w="2155" w:type="dxa"/>
            <w:shd w:val="clear" w:color="auto" w:fill="auto"/>
            <w:vAlign w:val="center"/>
          </w:tcPr>
          <w:p w14:paraId="60165241" w14:textId="77777777" w:rsidR="002A5F56" w:rsidRPr="00D16CFA" w:rsidRDefault="002A5F56"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Mã ICD-10</w:t>
            </w:r>
          </w:p>
        </w:tc>
        <w:tc>
          <w:tcPr>
            <w:tcW w:w="2150" w:type="dxa"/>
            <w:shd w:val="clear" w:color="auto" w:fill="auto"/>
            <w:vAlign w:val="center"/>
          </w:tcPr>
          <w:p w14:paraId="535E5E3B" w14:textId="77777777" w:rsidR="002A5F56" w:rsidRPr="00D16CFA" w:rsidRDefault="002A5F56"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Thời gian</w:t>
            </w:r>
          </w:p>
        </w:tc>
      </w:tr>
      <w:tr w:rsidR="0024534B" w:rsidRPr="00D16CFA" w14:paraId="36A2C236" w14:textId="77777777" w:rsidTr="003E0775">
        <w:trPr>
          <w:trHeight w:val="429"/>
        </w:trPr>
        <w:tc>
          <w:tcPr>
            <w:tcW w:w="592" w:type="dxa"/>
            <w:vAlign w:val="center"/>
          </w:tcPr>
          <w:p w14:paraId="700C63F3" w14:textId="77777777" w:rsidR="002A5F56" w:rsidRPr="00D16CFA" w:rsidRDefault="002A5F56"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a</w:t>
            </w:r>
          </w:p>
        </w:tc>
        <w:tc>
          <w:tcPr>
            <w:tcW w:w="3760" w:type="dxa"/>
            <w:vAlign w:val="center"/>
          </w:tcPr>
          <w:p w14:paraId="26634695" w14:textId="37EAD5FD" w:rsidR="002A5F56" w:rsidRPr="00D16CFA" w:rsidRDefault="002A5F56" w:rsidP="00F5747A">
            <w:pPr>
              <w:autoSpaceDE w:val="0"/>
              <w:autoSpaceDN w:val="0"/>
              <w:adjustRightInd w:val="0"/>
              <w:spacing w:line="276" w:lineRule="auto"/>
              <w:rPr>
                <w:color w:val="000000" w:themeColor="text1"/>
                <w:sz w:val="28"/>
                <w:szCs w:val="28"/>
              </w:rPr>
            </w:pPr>
            <w:r w:rsidRPr="00D16CFA">
              <w:rPr>
                <w:color w:val="000000" w:themeColor="text1"/>
                <w:sz w:val="28"/>
                <w:szCs w:val="28"/>
              </w:rPr>
              <w:t>Xuất huyết</w:t>
            </w:r>
          </w:p>
        </w:tc>
        <w:tc>
          <w:tcPr>
            <w:tcW w:w="2155" w:type="dxa"/>
            <w:vAlign w:val="center"/>
          </w:tcPr>
          <w:p w14:paraId="49978BC8" w14:textId="77777777" w:rsidR="002A5F56" w:rsidRPr="00D16CFA" w:rsidRDefault="002A5F56" w:rsidP="00F5747A">
            <w:pPr>
              <w:autoSpaceDE w:val="0"/>
              <w:autoSpaceDN w:val="0"/>
              <w:adjustRightInd w:val="0"/>
              <w:spacing w:line="276" w:lineRule="auto"/>
              <w:jc w:val="center"/>
              <w:rPr>
                <w:i/>
                <w:iCs/>
                <w:color w:val="000000" w:themeColor="text1"/>
                <w:sz w:val="28"/>
                <w:szCs w:val="28"/>
              </w:rPr>
            </w:pPr>
          </w:p>
        </w:tc>
        <w:tc>
          <w:tcPr>
            <w:tcW w:w="2150" w:type="dxa"/>
            <w:vAlign w:val="center"/>
          </w:tcPr>
          <w:p w14:paraId="55DA66B3" w14:textId="3A211F02" w:rsidR="002A5F56" w:rsidRPr="00D16CFA" w:rsidRDefault="00CE4390"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2 ngày</w:t>
            </w:r>
          </w:p>
        </w:tc>
      </w:tr>
      <w:tr w:rsidR="0024534B" w:rsidRPr="00D16CFA" w14:paraId="0B47995D" w14:textId="77777777" w:rsidTr="003E0775">
        <w:trPr>
          <w:trHeight w:val="444"/>
        </w:trPr>
        <w:tc>
          <w:tcPr>
            <w:tcW w:w="592" w:type="dxa"/>
            <w:vAlign w:val="center"/>
          </w:tcPr>
          <w:p w14:paraId="1D015BA6" w14:textId="77777777" w:rsidR="002A5F56" w:rsidRPr="00D16CFA" w:rsidRDefault="002A5F56"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b</w:t>
            </w:r>
          </w:p>
        </w:tc>
        <w:tc>
          <w:tcPr>
            <w:tcW w:w="3760" w:type="dxa"/>
            <w:vAlign w:val="center"/>
          </w:tcPr>
          <w:p w14:paraId="5825B476" w14:textId="7E9B3218" w:rsidR="002A5F56" w:rsidRPr="00D16CFA" w:rsidRDefault="002A5F56" w:rsidP="00F5747A">
            <w:pPr>
              <w:autoSpaceDE w:val="0"/>
              <w:autoSpaceDN w:val="0"/>
              <w:adjustRightInd w:val="0"/>
              <w:spacing w:line="276" w:lineRule="auto"/>
              <w:rPr>
                <w:color w:val="000000" w:themeColor="text1"/>
                <w:sz w:val="28"/>
                <w:szCs w:val="28"/>
              </w:rPr>
            </w:pPr>
            <w:r w:rsidRPr="00D16CFA">
              <w:rPr>
                <w:color w:val="000000" w:themeColor="text1"/>
                <w:sz w:val="28"/>
                <w:szCs w:val="28"/>
              </w:rPr>
              <w:t>Rắn cắn</w:t>
            </w:r>
          </w:p>
        </w:tc>
        <w:tc>
          <w:tcPr>
            <w:tcW w:w="2155" w:type="dxa"/>
            <w:vAlign w:val="center"/>
          </w:tcPr>
          <w:p w14:paraId="398905CF" w14:textId="77777777" w:rsidR="002A5F56" w:rsidRPr="00D16CFA" w:rsidRDefault="002A5F56" w:rsidP="00F5747A">
            <w:pPr>
              <w:autoSpaceDE w:val="0"/>
              <w:autoSpaceDN w:val="0"/>
              <w:adjustRightInd w:val="0"/>
              <w:spacing w:line="276" w:lineRule="auto"/>
              <w:jc w:val="center"/>
              <w:rPr>
                <w:color w:val="000000" w:themeColor="text1"/>
                <w:sz w:val="28"/>
                <w:szCs w:val="28"/>
              </w:rPr>
            </w:pPr>
          </w:p>
        </w:tc>
        <w:tc>
          <w:tcPr>
            <w:tcW w:w="2150" w:type="dxa"/>
            <w:vAlign w:val="center"/>
          </w:tcPr>
          <w:p w14:paraId="58B0A21A" w14:textId="207D5847" w:rsidR="002A5F56" w:rsidRPr="00D16CFA" w:rsidRDefault="00CE4390"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2 ngày</w:t>
            </w:r>
          </w:p>
        </w:tc>
      </w:tr>
    </w:tbl>
    <w:p w14:paraId="32306D87" w14:textId="10E44941" w:rsidR="006859A6" w:rsidRPr="00D16CFA" w:rsidRDefault="008762B2" w:rsidP="00F5747A">
      <w:pPr>
        <w:autoSpaceDE w:val="0"/>
        <w:autoSpaceDN w:val="0"/>
        <w:adjustRightInd w:val="0"/>
        <w:spacing w:before="120" w:after="120" w:line="276" w:lineRule="auto"/>
        <w:ind w:firstLine="561"/>
        <w:jc w:val="both"/>
        <w:rPr>
          <w:i/>
          <w:iCs/>
          <w:color w:val="000000" w:themeColor="text1"/>
          <w:sz w:val="28"/>
          <w:szCs w:val="28"/>
          <w:lang w:val="nl-NL"/>
        </w:rPr>
      </w:pPr>
      <w:r w:rsidRPr="00D16CFA">
        <w:rPr>
          <w:i/>
          <w:iCs/>
          <w:color w:val="000000" w:themeColor="text1"/>
          <w:sz w:val="28"/>
          <w:szCs w:val="28"/>
          <w:lang w:val="nl-NL"/>
        </w:rPr>
        <w:t xml:space="preserve">Ví dụ </w:t>
      </w:r>
      <w:r w:rsidR="00EF1BD8" w:rsidRPr="00D16CFA">
        <w:rPr>
          <w:i/>
          <w:iCs/>
          <w:color w:val="000000" w:themeColor="text1"/>
          <w:sz w:val="28"/>
          <w:szCs w:val="28"/>
          <w:lang w:val="nl-NL"/>
        </w:rPr>
        <w:t>0</w:t>
      </w:r>
      <w:r w:rsidRPr="00D16CFA">
        <w:rPr>
          <w:i/>
          <w:iCs/>
          <w:color w:val="000000" w:themeColor="text1"/>
          <w:sz w:val="28"/>
          <w:szCs w:val="28"/>
          <w:lang w:val="nl-NL"/>
        </w:rPr>
        <w:t>4: Trẻ tử vong ngay khi sinh do mẹ chuyển dạ kéo dài, dẫn đến trẻ ngạt khi sinh gây thiếu ô-xy não.</w:t>
      </w:r>
    </w:p>
    <w:tbl>
      <w:tblPr>
        <w:tblStyle w:val="TableGrid"/>
        <w:tblW w:w="8657" w:type="dxa"/>
        <w:tblInd w:w="720" w:type="dxa"/>
        <w:tblLook w:val="04A0" w:firstRow="1" w:lastRow="0" w:firstColumn="1" w:lastColumn="0" w:noHBand="0" w:noVBand="1"/>
      </w:tblPr>
      <w:tblGrid>
        <w:gridCol w:w="592"/>
        <w:gridCol w:w="3760"/>
        <w:gridCol w:w="2155"/>
        <w:gridCol w:w="2150"/>
      </w:tblGrid>
      <w:tr w:rsidR="0024534B" w:rsidRPr="00D16CFA" w14:paraId="3CF253AF" w14:textId="77777777" w:rsidTr="00AC6375">
        <w:trPr>
          <w:trHeight w:val="444"/>
        </w:trPr>
        <w:tc>
          <w:tcPr>
            <w:tcW w:w="592" w:type="dxa"/>
            <w:shd w:val="clear" w:color="auto" w:fill="auto"/>
            <w:vAlign w:val="center"/>
          </w:tcPr>
          <w:p w14:paraId="66F95617" w14:textId="77777777" w:rsidR="00A67304" w:rsidRPr="00D16CFA" w:rsidRDefault="00A67304"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TT</w:t>
            </w:r>
          </w:p>
        </w:tc>
        <w:tc>
          <w:tcPr>
            <w:tcW w:w="3760" w:type="dxa"/>
            <w:shd w:val="clear" w:color="auto" w:fill="auto"/>
            <w:vAlign w:val="center"/>
          </w:tcPr>
          <w:p w14:paraId="066897E9" w14:textId="77777777" w:rsidR="00A67304" w:rsidRPr="00D16CFA" w:rsidRDefault="00A67304"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Nguyên nhân tử vong</w:t>
            </w:r>
          </w:p>
        </w:tc>
        <w:tc>
          <w:tcPr>
            <w:tcW w:w="2155" w:type="dxa"/>
            <w:shd w:val="clear" w:color="auto" w:fill="auto"/>
            <w:vAlign w:val="center"/>
          </w:tcPr>
          <w:p w14:paraId="75987A2B" w14:textId="77777777" w:rsidR="00A67304" w:rsidRPr="00D16CFA" w:rsidRDefault="00A67304"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Mã ICD-10</w:t>
            </w:r>
          </w:p>
        </w:tc>
        <w:tc>
          <w:tcPr>
            <w:tcW w:w="2150" w:type="dxa"/>
            <w:shd w:val="clear" w:color="auto" w:fill="auto"/>
            <w:vAlign w:val="center"/>
          </w:tcPr>
          <w:p w14:paraId="7593AA1F" w14:textId="77777777" w:rsidR="00A67304" w:rsidRPr="00D16CFA" w:rsidRDefault="00A67304"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Thời gian</w:t>
            </w:r>
          </w:p>
        </w:tc>
      </w:tr>
      <w:tr w:rsidR="0024534B" w:rsidRPr="00D16CFA" w14:paraId="34D1DA1D" w14:textId="77777777" w:rsidTr="00176E90">
        <w:trPr>
          <w:trHeight w:val="429"/>
        </w:trPr>
        <w:tc>
          <w:tcPr>
            <w:tcW w:w="592" w:type="dxa"/>
            <w:vAlign w:val="center"/>
          </w:tcPr>
          <w:p w14:paraId="3781341F" w14:textId="77777777" w:rsidR="00A67304" w:rsidRPr="00D16CFA" w:rsidRDefault="00A67304"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a</w:t>
            </w:r>
          </w:p>
        </w:tc>
        <w:tc>
          <w:tcPr>
            <w:tcW w:w="3760" w:type="dxa"/>
            <w:vAlign w:val="center"/>
          </w:tcPr>
          <w:p w14:paraId="72B9510A" w14:textId="685BF95B" w:rsidR="00A67304" w:rsidRPr="00D16CFA" w:rsidRDefault="008762B2" w:rsidP="00F5747A">
            <w:pPr>
              <w:autoSpaceDE w:val="0"/>
              <w:autoSpaceDN w:val="0"/>
              <w:adjustRightInd w:val="0"/>
              <w:spacing w:line="276" w:lineRule="auto"/>
              <w:rPr>
                <w:color w:val="000000" w:themeColor="text1"/>
                <w:sz w:val="28"/>
                <w:szCs w:val="28"/>
              </w:rPr>
            </w:pPr>
            <w:r w:rsidRPr="00D16CFA">
              <w:rPr>
                <w:color w:val="000000" w:themeColor="text1"/>
                <w:sz w:val="28"/>
                <w:szCs w:val="28"/>
              </w:rPr>
              <w:t>Thiếu ôxy não</w:t>
            </w:r>
          </w:p>
        </w:tc>
        <w:tc>
          <w:tcPr>
            <w:tcW w:w="2155" w:type="dxa"/>
            <w:vAlign w:val="center"/>
          </w:tcPr>
          <w:p w14:paraId="4A66ED49" w14:textId="77777777" w:rsidR="00A67304" w:rsidRPr="00D16CFA" w:rsidRDefault="00A67304" w:rsidP="00F5747A">
            <w:pPr>
              <w:autoSpaceDE w:val="0"/>
              <w:autoSpaceDN w:val="0"/>
              <w:adjustRightInd w:val="0"/>
              <w:spacing w:line="276" w:lineRule="auto"/>
              <w:jc w:val="center"/>
              <w:rPr>
                <w:i/>
                <w:iCs/>
                <w:color w:val="000000" w:themeColor="text1"/>
                <w:sz w:val="28"/>
                <w:szCs w:val="28"/>
              </w:rPr>
            </w:pPr>
          </w:p>
        </w:tc>
        <w:tc>
          <w:tcPr>
            <w:tcW w:w="2150" w:type="dxa"/>
            <w:shd w:val="clear" w:color="auto" w:fill="auto"/>
            <w:vAlign w:val="center"/>
          </w:tcPr>
          <w:p w14:paraId="69A9DEB6" w14:textId="5A57AB0C" w:rsidR="00A67304" w:rsidRPr="00D16CFA" w:rsidRDefault="00A67304" w:rsidP="00F5747A">
            <w:pPr>
              <w:autoSpaceDE w:val="0"/>
              <w:autoSpaceDN w:val="0"/>
              <w:adjustRightInd w:val="0"/>
              <w:spacing w:line="276" w:lineRule="auto"/>
              <w:jc w:val="center"/>
              <w:rPr>
                <w:color w:val="000000" w:themeColor="text1"/>
                <w:sz w:val="28"/>
                <w:szCs w:val="28"/>
              </w:rPr>
            </w:pPr>
          </w:p>
        </w:tc>
      </w:tr>
      <w:tr w:rsidR="0024534B" w:rsidRPr="00D16CFA" w14:paraId="02774670" w14:textId="77777777" w:rsidTr="00176E90">
        <w:trPr>
          <w:trHeight w:val="444"/>
        </w:trPr>
        <w:tc>
          <w:tcPr>
            <w:tcW w:w="592" w:type="dxa"/>
            <w:vAlign w:val="center"/>
          </w:tcPr>
          <w:p w14:paraId="71A956E2" w14:textId="77777777" w:rsidR="00A67304" w:rsidRPr="00D16CFA" w:rsidRDefault="00A67304"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b</w:t>
            </w:r>
          </w:p>
        </w:tc>
        <w:tc>
          <w:tcPr>
            <w:tcW w:w="3760" w:type="dxa"/>
            <w:vAlign w:val="center"/>
          </w:tcPr>
          <w:p w14:paraId="08771FD4" w14:textId="04E757E8" w:rsidR="00A67304" w:rsidRPr="00D16CFA" w:rsidRDefault="008762B2" w:rsidP="00F5747A">
            <w:pPr>
              <w:autoSpaceDE w:val="0"/>
              <w:autoSpaceDN w:val="0"/>
              <w:adjustRightInd w:val="0"/>
              <w:spacing w:line="276" w:lineRule="auto"/>
              <w:rPr>
                <w:color w:val="000000" w:themeColor="text1"/>
                <w:sz w:val="28"/>
                <w:szCs w:val="28"/>
              </w:rPr>
            </w:pPr>
            <w:r w:rsidRPr="00D16CFA">
              <w:rPr>
                <w:color w:val="000000" w:themeColor="text1"/>
                <w:sz w:val="28"/>
                <w:szCs w:val="28"/>
              </w:rPr>
              <w:t>Ngạt khi sinh</w:t>
            </w:r>
          </w:p>
        </w:tc>
        <w:tc>
          <w:tcPr>
            <w:tcW w:w="2155" w:type="dxa"/>
            <w:vAlign w:val="center"/>
          </w:tcPr>
          <w:p w14:paraId="5D0CC814" w14:textId="77777777" w:rsidR="00A67304" w:rsidRPr="00D16CFA" w:rsidRDefault="00A67304" w:rsidP="00F5747A">
            <w:pPr>
              <w:autoSpaceDE w:val="0"/>
              <w:autoSpaceDN w:val="0"/>
              <w:adjustRightInd w:val="0"/>
              <w:spacing w:line="276" w:lineRule="auto"/>
              <w:jc w:val="center"/>
              <w:rPr>
                <w:color w:val="000000" w:themeColor="text1"/>
                <w:sz w:val="28"/>
                <w:szCs w:val="28"/>
              </w:rPr>
            </w:pPr>
          </w:p>
        </w:tc>
        <w:tc>
          <w:tcPr>
            <w:tcW w:w="2150" w:type="dxa"/>
            <w:shd w:val="clear" w:color="auto" w:fill="auto"/>
            <w:vAlign w:val="center"/>
          </w:tcPr>
          <w:p w14:paraId="4E648CB8" w14:textId="0F12B1EF" w:rsidR="00A67304" w:rsidRPr="00D16CFA" w:rsidRDefault="00A67304" w:rsidP="00F5747A">
            <w:pPr>
              <w:autoSpaceDE w:val="0"/>
              <w:autoSpaceDN w:val="0"/>
              <w:adjustRightInd w:val="0"/>
              <w:spacing w:line="276" w:lineRule="auto"/>
              <w:jc w:val="center"/>
              <w:rPr>
                <w:color w:val="000000" w:themeColor="text1"/>
                <w:sz w:val="28"/>
                <w:szCs w:val="28"/>
              </w:rPr>
            </w:pPr>
          </w:p>
        </w:tc>
      </w:tr>
      <w:tr w:rsidR="0024534B" w:rsidRPr="00D16CFA" w14:paraId="3FC1DC01" w14:textId="77777777" w:rsidTr="00176E90">
        <w:trPr>
          <w:trHeight w:val="444"/>
        </w:trPr>
        <w:tc>
          <w:tcPr>
            <w:tcW w:w="592" w:type="dxa"/>
            <w:vAlign w:val="center"/>
          </w:tcPr>
          <w:p w14:paraId="2418A957" w14:textId="0B21EC22" w:rsidR="008762B2" w:rsidRPr="00D16CFA" w:rsidRDefault="008762B2"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c</w:t>
            </w:r>
          </w:p>
        </w:tc>
        <w:tc>
          <w:tcPr>
            <w:tcW w:w="3760" w:type="dxa"/>
            <w:vAlign w:val="center"/>
          </w:tcPr>
          <w:p w14:paraId="612538EF" w14:textId="41892249" w:rsidR="008762B2" w:rsidRPr="00D16CFA" w:rsidRDefault="008762B2" w:rsidP="00F5747A">
            <w:pPr>
              <w:autoSpaceDE w:val="0"/>
              <w:autoSpaceDN w:val="0"/>
              <w:adjustRightInd w:val="0"/>
              <w:spacing w:line="276" w:lineRule="auto"/>
              <w:rPr>
                <w:color w:val="000000" w:themeColor="text1"/>
                <w:sz w:val="28"/>
                <w:szCs w:val="28"/>
              </w:rPr>
            </w:pPr>
            <w:r w:rsidRPr="00D16CFA">
              <w:rPr>
                <w:color w:val="000000" w:themeColor="text1"/>
                <w:sz w:val="28"/>
                <w:szCs w:val="28"/>
              </w:rPr>
              <w:t>Chuyển dạ kéo dài</w:t>
            </w:r>
          </w:p>
        </w:tc>
        <w:tc>
          <w:tcPr>
            <w:tcW w:w="2155" w:type="dxa"/>
            <w:vAlign w:val="center"/>
          </w:tcPr>
          <w:p w14:paraId="6C0609DB" w14:textId="77777777" w:rsidR="008762B2" w:rsidRPr="00D16CFA" w:rsidRDefault="008762B2" w:rsidP="00F5747A">
            <w:pPr>
              <w:autoSpaceDE w:val="0"/>
              <w:autoSpaceDN w:val="0"/>
              <w:adjustRightInd w:val="0"/>
              <w:spacing w:line="276" w:lineRule="auto"/>
              <w:jc w:val="center"/>
              <w:rPr>
                <w:color w:val="000000" w:themeColor="text1"/>
                <w:sz w:val="28"/>
                <w:szCs w:val="28"/>
              </w:rPr>
            </w:pPr>
          </w:p>
        </w:tc>
        <w:tc>
          <w:tcPr>
            <w:tcW w:w="2150" w:type="dxa"/>
            <w:shd w:val="clear" w:color="auto" w:fill="auto"/>
            <w:vAlign w:val="center"/>
          </w:tcPr>
          <w:p w14:paraId="3EB4F904" w14:textId="77777777" w:rsidR="008762B2" w:rsidRPr="00D16CFA" w:rsidRDefault="008762B2" w:rsidP="00F5747A">
            <w:pPr>
              <w:autoSpaceDE w:val="0"/>
              <w:autoSpaceDN w:val="0"/>
              <w:adjustRightInd w:val="0"/>
              <w:spacing w:line="276" w:lineRule="auto"/>
              <w:jc w:val="center"/>
              <w:rPr>
                <w:color w:val="000000" w:themeColor="text1"/>
                <w:sz w:val="28"/>
                <w:szCs w:val="28"/>
              </w:rPr>
            </w:pPr>
          </w:p>
        </w:tc>
      </w:tr>
    </w:tbl>
    <w:p w14:paraId="0F80B7D3" w14:textId="0D1CFB10" w:rsidR="007F73C2" w:rsidRPr="00D16CFA" w:rsidRDefault="0061612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3.</w:t>
      </w:r>
      <w:r w:rsidR="009B70B3" w:rsidRPr="00D16CFA">
        <w:rPr>
          <w:color w:val="000000" w:themeColor="text1"/>
          <w:sz w:val="28"/>
          <w:szCs w:val="28"/>
          <w:lang w:val="nl-NL"/>
        </w:rPr>
        <w:t>7</w:t>
      </w:r>
      <w:r w:rsidR="00F5747A" w:rsidRPr="00D16CFA">
        <w:rPr>
          <w:color w:val="000000" w:themeColor="text1"/>
          <w:sz w:val="28"/>
          <w:szCs w:val="28"/>
          <w:lang w:val="nl-NL"/>
        </w:rPr>
        <w:t>.</w:t>
      </w:r>
      <w:r w:rsidRPr="00D16CFA">
        <w:rPr>
          <w:color w:val="000000" w:themeColor="text1"/>
          <w:sz w:val="28"/>
          <w:szCs w:val="28"/>
          <w:lang w:val="nl-NL"/>
        </w:rPr>
        <w:t xml:space="preserve"> </w:t>
      </w:r>
      <w:r w:rsidR="007F73C2" w:rsidRPr="00D16CFA">
        <w:rPr>
          <w:color w:val="000000" w:themeColor="text1"/>
          <w:sz w:val="28"/>
          <w:szCs w:val="28"/>
          <w:lang w:val="nl-NL"/>
        </w:rPr>
        <w:t xml:space="preserve">Yếu tố </w:t>
      </w:r>
      <w:r w:rsidR="00A47EFA" w:rsidRPr="00D16CFA">
        <w:rPr>
          <w:color w:val="000000" w:themeColor="text1"/>
          <w:sz w:val="28"/>
          <w:szCs w:val="28"/>
          <w:lang w:val="nl-NL"/>
        </w:rPr>
        <w:t>nguy cơ, bệnh lý</w:t>
      </w:r>
      <w:r w:rsidR="00B04ABA" w:rsidRPr="00D16CFA">
        <w:rPr>
          <w:color w:val="000000" w:themeColor="text1"/>
          <w:sz w:val="28"/>
          <w:szCs w:val="28"/>
          <w:lang w:val="nl-NL"/>
        </w:rPr>
        <w:t>, nguyên nhân</w:t>
      </w:r>
      <w:r w:rsidR="00A47EFA" w:rsidRPr="00D16CFA">
        <w:rPr>
          <w:color w:val="000000" w:themeColor="text1"/>
          <w:sz w:val="28"/>
          <w:szCs w:val="28"/>
          <w:lang w:val="nl-NL"/>
        </w:rPr>
        <w:t xml:space="preserve"> </w:t>
      </w:r>
      <w:r w:rsidR="007F73C2" w:rsidRPr="00D16CFA">
        <w:rPr>
          <w:color w:val="000000" w:themeColor="text1"/>
          <w:sz w:val="28"/>
          <w:szCs w:val="28"/>
          <w:lang w:val="nl-NL"/>
        </w:rPr>
        <w:t xml:space="preserve">góp phần </w:t>
      </w:r>
      <w:r w:rsidR="00552079" w:rsidRPr="00D16CFA">
        <w:rPr>
          <w:color w:val="000000" w:themeColor="text1"/>
          <w:sz w:val="28"/>
          <w:szCs w:val="28"/>
          <w:lang w:val="nl-NL"/>
        </w:rPr>
        <w:t>dẫn đến</w:t>
      </w:r>
      <w:r w:rsidR="007F73C2" w:rsidRPr="00D16CFA">
        <w:rPr>
          <w:color w:val="000000" w:themeColor="text1"/>
          <w:sz w:val="28"/>
          <w:szCs w:val="28"/>
          <w:lang w:val="nl-NL"/>
        </w:rPr>
        <w:t xml:space="preserve"> tử vong</w:t>
      </w:r>
      <w:r w:rsidR="009B70B3" w:rsidRPr="00D16CFA">
        <w:rPr>
          <w:color w:val="000000" w:themeColor="text1"/>
          <w:sz w:val="28"/>
          <w:szCs w:val="28"/>
          <w:lang w:val="nl-NL"/>
        </w:rPr>
        <w:t xml:space="preserve"> (contributing causes of death)</w:t>
      </w:r>
    </w:p>
    <w:p w14:paraId="4A629E15" w14:textId="05FD4FCE" w:rsidR="007F73C2" w:rsidRPr="00D16CFA" w:rsidRDefault="008762B2"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L</w:t>
      </w:r>
      <w:r w:rsidR="00A47EFA" w:rsidRPr="00D16CFA">
        <w:rPr>
          <w:color w:val="000000" w:themeColor="text1"/>
          <w:sz w:val="28"/>
          <w:szCs w:val="28"/>
          <w:lang w:val="nl-NL"/>
        </w:rPr>
        <w:t xml:space="preserve">à hoàn cảnh, </w:t>
      </w:r>
      <w:r w:rsidR="007F73C2" w:rsidRPr="00D16CFA">
        <w:rPr>
          <w:color w:val="000000" w:themeColor="text1"/>
          <w:sz w:val="28"/>
          <w:szCs w:val="28"/>
          <w:lang w:val="nl-NL"/>
        </w:rPr>
        <w:t>bệnh lý, tình trạng sức khoẻ, hoàn cảnh làm tăng nguy cơ, hoặc gây biến chứng nhưng không tham gia trực tiếp vào chuỗi sự kiện gây tử vong</w:t>
      </w:r>
      <w:r w:rsidR="00A47EFA" w:rsidRPr="00D16CFA">
        <w:rPr>
          <w:color w:val="000000" w:themeColor="text1"/>
          <w:sz w:val="28"/>
          <w:szCs w:val="28"/>
          <w:lang w:val="nl-NL"/>
        </w:rPr>
        <w:t>: nghiện rượu, bệnh mãn tính như tiểu đường, tăng huyết áp, suy thận mạn tính, …</w:t>
      </w:r>
    </w:p>
    <w:p w14:paraId="44576BFD" w14:textId="147CA6F0" w:rsidR="007F73C2" w:rsidRPr="00D16CFA" w:rsidRDefault="0061612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3.</w:t>
      </w:r>
      <w:r w:rsidR="009B70B3" w:rsidRPr="00D16CFA">
        <w:rPr>
          <w:color w:val="000000" w:themeColor="text1"/>
          <w:sz w:val="28"/>
          <w:szCs w:val="28"/>
          <w:lang w:val="nl-NL"/>
        </w:rPr>
        <w:t>8</w:t>
      </w:r>
      <w:r w:rsidR="00F5747A" w:rsidRPr="00D16CFA">
        <w:rPr>
          <w:color w:val="000000" w:themeColor="text1"/>
          <w:sz w:val="28"/>
          <w:szCs w:val="28"/>
          <w:lang w:val="nl-NL"/>
        </w:rPr>
        <w:t>.</w:t>
      </w:r>
      <w:r w:rsidRPr="00D16CFA">
        <w:rPr>
          <w:color w:val="000000" w:themeColor="text1"/>
          <w:sz w:val="28"/>
          <w:szCs w:val="28"/>
          <w:lang w:val="nl-NL"/>
        </w:rPr>
        <w:t xml:space="preserve"> </w:t>
      </w:r>
      <w:r w:rsidR="007E744C" w:rsidRPr="00D16CFA">
        <w:rPr>
          <w:color w:val="000000" w:themeColor="text1"/>
          <w:sz w:val="28"/>
          <w:szCs w:val="28"/>
          <w:lang w:val="nl-NL"/>
        </w:rPr>
        <w:t>H</w:t>
      </w:r>
      <w:r w:rsidR="00A47EFA" w:rsidRPr="00D16CFA">
        <w:rPr>
          <w:color w:val="000000" w:themeColor="text1"/>
          <w:sz w:val="28"/>
          <w:szCs w:val="28"/>
          <w:lang w:val="nl-NL"/>
        </w:rPr>
        <w:t>ìn</w:t>
      </w:r>
      <w:r w:rsidR="007F73C2" w:rsidRPr="00D16CFA">
        <w:rPr>
          <w:color w:val="000000" w:themeColor="text1"/>
          <w:sz w:val="28"/>
          <w:szCs w:val="28"/>
          <w:lang w:val="nl-NL"/>
        </w:rPr>
        <w:t>h thái tử vong (</w:t>
      </w:r>
      <w:r w:rsidR="00EF1BD8" w:rsidRPr="00D16CFA">
        <w:rPr>
          <w:color w:val="000000" w:themeColor="text1"/>
          <w:sz w:val="28"/>
          <w:szCs w:val="28"/>
          <w:lang w:val="nl-NL"/>
        </w:rPr>
        <w:t>m</w:t>
      </w:r>
      <w:r w:rsidR="007F73C2" w:rsidRPr="00D16CFA">
        <w:rPr>
          <w:color w:val="000000" w:themeColor="text1"/>
          <w:sz w:val="28"/>
          <w:szCs w:val="28"/>
          <w:lang w:val="nl-NL"/>
        </w:rPr>
        <w:t>ode of death)</w:t>
      </w:r>
    </w:p>
    <w:p w14:paraId="0AD2CC95" w14:textId="1B950B4E" w:rsidR="007F73C2" w:rsidRPr="00D16CFA" w:rsidRDefault="008762B2"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L</w:t>
      </w:r>
      <w:r w:rsidR="007F73C2" w:rsidRPr="00D16CFA">
        <w:rPr>
          <w:color w:val="000000" w:themeColor="text1"/>
          <w:sz w:val="28"/>
          <w:szCs w:val="28"/>
          <w:lang w:val="nl-NL"/>
        </w:rPr>
        <w:t>à các biểu hiện của tử vong: ngừng tim, ngừng hô hấp, chết não</w:t>
      </w:r>
      <w:r w:rsidR="007762E1" w:rsidRPr="00D16CFA">
        <w:rPr>
          <w:color w:val="000000" w:themeColor="text1"/>
          <w:sz w:val="28"/>
          <w:szCs w:val="28"/>
          <w:lang w:val="nl-NL"/>
        </w:rPr>
        <w:t xml:space="preserve"> ..</w:t>
      </w:r>
      <w:r w:rsidR="002E6DDD" w:rsidRPr="00D16CFA">
        <w:rPr>
          <w:color w:val="000000" w:themeColor="text1"/>
          <w:sz w:val="28"/>
          <w:szCs w:val="28"/>
          <w:lang w:val="nl-NL"/>
        </w:rPr>
        <w:t>.</w:t>
      </w:r>
    </w:p>
    <w:p w14:paraId="36DAE1AC" w14:textId="632CEAB8" w:rsidR="007762E1" w:rsidRPr="00D16CFA" w:rsidRDefault="00EF1BD8"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lastRenderedPageBreak/>
        <w:t>Các b</w:t>
      </w:r>
      <w:r w:rsidR="0026720C" w:rsidRPr="00D16CFA">
        <w:rPr>
          <w:color w:val="000000" w:themeColor="text1"/>
          <w:sz w:val="28"/>
          <w:szCs w:val="28"/>
          <w:lang w:val="nl-NL"/>
        </w:rPr>
        <w:t>ác sĩ c</w:t>
      </w:r>
      <w:r w:rsidR="007762E1" w:rsidRPr="00D16CFA">
        <w:rPr>
          <w:color w:val="000000" w:themeColor="text1"/>
          <w:sz w:val="28"/>
          <w:szCs w:val="28"/>
          <w:lang w:val="nl-NL"/>
        </w:rPr>
        <w:t>hú ý</w:t>
      </w:r>
      <w:r w:rsidR="0026720C" w:rsidRPr="00D16CFA">
        <w:rPr>
          <w:color w:val="000000" w:themeColor="text1"/>
          <w:sz w:val="28"/>
          <w:szCs w:val="28"/>
          <w:lang w:val="nl-NL"/>
        </w:rPr>
        <w:t xml:space="preserve"> </w:t>
      </w:r>
      <w:r w:rsidRPr="00D16CFA">
        <w:rPr>
          <w:color w:val="000000" w:themeColor="text1"/>
          <w:sz w:val="28"/>
          <w:szCs w:val="28"/>
          <w:lang w:val="nl-NL"/>
        </w:rPr>
        <w:t>k</w:t>
      </w:r>
      <w:r w:rsidR="0026720C" w:rsidRPr="00D16CFA">
        <w:rPr>
          <w:color w:val="000000" w:themeColor="text1"/>
          <w:sz w:val="28"/>
          <w:szCs w:val="28"/>
          <w:lang w:val="nl-NL"/>
        </w:rPr>
        <w:t xml:space="preserve">hi chẩn đoán </w:t>
      </w:r>
      <w:r w:rsidR="007762E1" w:rsidRPr="00D16CFA">
        <w:rPr>
          <w:color w:val="000000" w:themeColor="text1"/>
          <w:sz w:val="28"/>
          <w:szCs w:val="28"/>
          <w:lang w:val="nl-NL"/>
        </w:rPr>
        <w:t xml:space="preserve">nguyên nhân tử vong cần tránh </w:t>
      </w:r>
      <w:r w:rsidR="0026720C" w:rsidRPr="00D16CFA">
        <w:rPr>
          <w:color w:val="000000" w:themeColor="text1"/>
          <w:sz w:val="28"/>
          <w:szCs w:val="28"/>
          <w:lang w:val="nl-NL"/>
        </w:rPr>
        <w:t>ghi các</w:t>
      </w:r>
      <w:r w:rsidR="007762E1" w:rsidRPr="00D16CFA">
        <w:rPr>
          <w:color w:val="000000" w:themeColor="text1"/>
          <w:sz w:val="28"/>
          <w:szCs w:val="28"/>
          <w:lang w:val="nl-NL"/>
        </w:rPr>
        <w:t xml:space="preserve"> hình thái tử vong</w:t>
      </w:r>
      <w:r w:rsidR="0026720C" w:rsidRPr="00D16CFA">
        <w:rPr>
          <w:color w:val="000000" w:themeColor="text1"/>
          <w:sz w:val="28"/>
          <w:szCs w:val="28"/>
          <w:lang w:val="nl-NL"/>
        </w:rPr>
        <w:t xml:space="preserve"> </w:t>
      </w:r>
      <w:r w:rsidR="007762E1" w:rsidRPr="00D16CFA">
        <w:rPr>
          <w:color w:val="000000" w:themeColor="text1"/>
          <w:sz w:val="28"/>
          <w:szCs w:val="28"/>
          <w:lang w:val="nl-NL"/>
        </w:rPr>
        <w:t xml:space="preserve">như </w:t>
      </w:r>
      <w:r w:rsidR="00CF04E8" w:rsidRPr="00D16CFA">
        <w:rPr>
          <w:color w:val="000000" w:themeColor="text1"/>
          <w:sz w:val="28"/>
          <w:szCs w:val="28"/>
          <w:lang w:val="nl-NL"/>
        </w:rPr>
        <w:t>“</w:t>
      </w:r>
      <w:r w:rsidR="007762E1" w:rsidRPr="00D16CFA">
        <w:rPr>
          <w:color w:val="000000" w:themeColor="text1"/>
          <w:sz w:val="28"/>
          <w:szCs w:val="28"/>
          <w:lang w:val="nl-NL"/>
        </w:rPr>
        <w:t>ngừng tim</w:t>
      </w:r>
      <w:r w:rsidR="00CF04E8" w:rsidRPr="00D16CFA">
        <w:rPr>
          <w:color w:val="000000" w:themeColor="text1"/>
          <w:sz w:val="28"/>
          <w:szCs w:val="28"/>
          <w:lang w:val="nl-NL"/>
        </w:rPr>
        <w:t>”</w:t>
      </w:r>
      <w:r w:rsidR="007762E1" w:rsidRPr="00D16CFA">
        <w:rPr>
          <w:color w:val="000000" w:themeColor="text1"/>
          <w:sz w:val="28"/>
          <w:szCs w:val="28"/>
          <w:lang w:val="nl-NL"/>
        </w:rPr>
        <w:t xml:space="preserve">, </w:t>
      </w:r>
      <w:r w:rsidR="00CF04E8" w:rsidRPr="00D16CFA">
        <w:rPr>
          <w:color w:val="000000" w:themeColor="text1"/>
          <w:sz w:val="28"/>
          <w:szCs w:val="28"/>
          <w:lang w:val="nl-NL"/>
        </w:rPr>
        <w:t>“</w:t>
      </w:r>
      <w:r w:rsidR="007762E1" w:rsidRPr="00D16CFA">
        <w:rPr>
          <w:color w:val="000000" w:themeColor="text1"/>
          <w:sz w:val="28"/>
          <w:szCs w:val="28"/>
          <w:lang w:val="nl-NL"/>
        </w:rPr>
        <w:t>ngừng thở</w:t>
      </w:r>
      <w:r w:rsidR="00CF04E8" w:rsidRPr="00D16CFA">
        <w:rPr>
          <w:color w:val="000000" w:themeColor="text1"/>
          <w:sz w:val="28"/>
          <w:szCs w:val="28"/>
          <w:lang w:val="nl-NL"/>
        </w:rPr>
        <w:t>”</w:t>
      </w:r>
      <w:r w:rsidR="007762E1" w:rsidRPr="00D16CFA">
        <w:rPr>
          <w:color w:val="000000" w:themeColor="text1"/>
          <w:sz w:val="28"/>
          <w:szCs w:val="28"/>
          <w:lang w:val="nl-NL"/>
        </w:rPr>
        <w:t xml:space="preserve">, </w:t>
      </w:r>
      <w:r w:rsidR="00CF04E8" w:rsidRPr="00D16CFA">
        <w:rPr>
          <w:color w:val="000000" w:themeColor="text1"/>
          <w:sz w:val="28"/>
          <w:szCs w:val="28"/>
          <w:lang w:val="nl-NL"/>
        </w:rPr>
        <w:t>“</w:t>
      </w:r>
      <w:r w:rsidR="007762E1" w:rsidRPr="00D16CFA">
        <w:rPr>
          <w:color w:val="000000" w:themeColor="text1"/>
          <w:sz w:val="28"/>
          <w:szCs w:val="28"/>
          <w:lang w:val="nl-NL"/>
        </w:rPr>
        <w:t>ch</w:t>
      </w:r>
      <w:r w:rsidR="00FF06B8" w:rsidRPr="00D16CFA">
        <w:rPr>
          <w:color w:val="000000" w:themeColor="text1"/>
          <w:sz w:val="28"/>
          <w:szCs w:val="28"/>
          <w:lang w:val="nl-NL"/>
        </w:rPr>
        <w:t>ế</w:t>
      </w:r>
      <w:r w:rsidR="007762E1" w:rsidRPr="00D16CFA">
        <w:rPr>
          <w:color w:val="000000" w:themeColor="text1"/>
          <w:sz w:val="28"/>
          <w:szCs w:val="28"/>
          <w:lang w:val="nl-NL"/>
        </w:rPr>
        <w:t>t não</w:t>
      </w:r>
      <w:r w:rsidR="00CF04E8" w:rsidRPr="00D16CFA">
        <w:rPr>
          <w:color w:val="000000" w:themeColor="text1"/>
          <w:sz w:val="28"/>
          <w:szCs w:val="28"/>
          <w:lang w:val="nl-NL"/>
        </w:rPr>
        <w:t>”</w:t>
      </w:r>
      <w:r w:rsidRPr="00D16CFA">
        <w:rPr>
          <w:color w:val="000000" w:themeColor="text1"/>
          <w:sz w:val="28"/>
          <w:szCs w:val="28"/>
          <w:lang w:val="nl-NL"/>
        </w:rPr>
        <w:t>, cách ghi này có thể khác với cách ghi chép trong biên bản kiểm thảo tử vong.</w:t>
      </w:r>
    </w:p>
    <w:p w14:paraId="53FF3895" w14:textId="2BD85F4B" w:rsidR="007F73C2" w:rsidRPr="00D16CFA" w:rsidRDefault="0061612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3.</w:t>
      </w:r>
      <w:r w:rsidR="009B70B3" w:rsidRPr="00D16CFA">
        <w:rPr>
          <w:color w:val="000000" w:themeColor="text1"/>
          <w:sz w:val="28"/>
          <w:szCs w:val="28"/>
          <w:lang w:val="nl-NL"/>
        </w:rPr>
        <w:t>9</w:t>
      </w:r>
      <w:r w:rsidR="00F5747A" w:rsidRPr="00D16CFA">
        <w:rPr>
          <w:color w:val="000000" w:themeColor="text1"/>
          <w:sz w:val="28"/>
          <w:szCs w:val="28"/>
          <w:lang w:val="nl-NL"/>
        </w:rPr>
        <w:t>.</w:t>
      </w:r>
      <w:r w:rsidRPr="00D16CFA">
        <w:rPr>
          <w:color w:val="000000" w:themeColor="text1"/>
          <w:sz w:val="28"/>
          <w:szCs w:val="28"/>
          <w:lang w:val="nl-NL"/>
        </w:rPr>
        <w:t xml:space="preserve"> </w:t>
      </w:r>
      <w:r w:rsidR="00F67163" w:rsidRPr="00D16CFA">
        <w:rPr>
          <w:color w:val="000000" w:themeColor="text1"/>
          <w:sz w:val="28"/>
          <w:szCs w:val="28"/>
          <w:lang w:val="nl-NL"/>
        </w:rPr>
        <w:t>Hình</w:t>
      </w:r>
      <w:r w:rsidR="007F73C2" w:rsidRPr="00D16CFA">
        <w:rPr>
          <w:color w:val="000000" w:themeColor="text1"/>
          <w:sz w:val="28"/>
          <w:szCs w:val="28"/>
          <w:lang w:val="nl-NL"/>
        </w:rPr>
        <w:t xml:space="preserve"> thức tử vong (</w:t>
      </w:r>
      <w:r w:rsidR="00EF1BD8" w:rsidRPr="00D16CFA">
        <w:rPr>
          <w:color w:val="000000" w:themeColor="text1"/>
          <w:sz w:val="28"/>
          <w:szCs w:val="28"/>
          <w:lang w:val="nl-NL"/>
        </w:rPr>
        <w:t>m</w:t>
      </w:r>
      <w:r w:rsidR="007F73C2" w:rsidRPr="00D16CFA">
        <w:rPr>
          <w:color w:val="000000" w:themeColor="text1"/>
          <w:sz w:val="28"/>
          <w:szCs w:val="28"/>
          <w:lang w:val="nl-NL"/>
        </w:rPr>
        <w:t>anner of death)</w:t>
      </w:r>
    </w:p>
    <w:p w14:paraId="7C61718F" w14:textId="1CF45B36" w:rsidR="00FA32A0" w:rsidRPr="00D16CFA" w:rsidRDefault="00431EB9"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Là y</w:t>
      </w:r>
      <w:r w:rsidR="007F73C2" w:rsidRPr="00D16CFA">
        <w:rPr>
          <w:color w:val="000000" w:themeColor="text1"/>
          <w:sz w:val="28"/>
          <w:szCs w:val="28"/>
          <w:lang w:val="nl-NL"/>
        </w:rPr>
        <w:t>ếu tố pháp lý</w:t>
      </w:r>
      <w:r w:rsidR="00A47EFA" w:rsidRPr="00D16CFA">
        <w:rPr>
          <w:color w:val="000000" w:themeColor="text1"/>
          <w:sz w:val="28"/>
          <w:szCs w:val="28"/>
          <w:lang w:val="nl-NL"/>
        </w:rPr>
        <w:t>, hoàn cảnh</w:t>
      </w:r>
      <w:r w:rsidR="007F73C2" w:rsidRPr="00D16CFA">
        <w:rPr>
          <w:color w:val="000000" w:themeColor="text1"/>
          <w:sz w:val="28"/>
          <w:szCs w:val="28"/>
          <w:lang w:val="nl-NL"/>
        </w:rPr>
        <w:t xml:space="preserve"> tạo ra nguyên nhân gây tổn thương hoặc bệnh lý dẫn đến tử vong. Có </w:t>
      </w:r>
      <w:r w:rsidR="00264A8C" w:rsidRPr="00D16CFA">
        <w:rPr>
          <w:color w:val="000000" w:themeColor="text1"/>
          <w:sz w:val="28"/>
          <w:szCs w:val="28"/>
          <w:lang w:val="nl-NL"/>
        </w:rPr>
        <w:t>5</w:t>
      </w:r>
      <w:r w:rsidR="007F73C2" w:rsidRPr="00D16CFA">
        <w:rPr>
          <w:color w:val="000000" w:themeColor="text1"/>
          <w:sz w:val="28"/>
          <w:szCs w:val="28"/>
          <w:lang w:val="nl-NL"/>
        </w:rPr>
        <w:t xml:space="preserve"> cách </w:t>
      </w:r>
      <w:r w:rsidR="00734C6C" w:rsidRPr="00D16CFA">
        <w:rPr>
          <w:color w:val="000000" w:themeColor="text1"/>
          <w:sz w:val="28"/>
          <w:szCs w:val="28"/>
          <w:lang w:val="nl-NL"/>
        </w:rPr>
        <w:t xml:space="preserve">thức </w:t>
      </w:r>
      <w:r w:rsidR="00967364" w:rsidRPr="00D16CFA">
        <w:rPr>
          <w:color w:val="000000" w:themeColor="text1"/>
          <w:sz w:val="28"/>
          <w:szCs w:val="28"/>
          <w:lang w:val="nl-NL"/>
        </w:rPr>
        <w:t xml:space="preserve">xác định </w:t>
      </w:r>
      <w:r w:rsidR="007F73C2" w:rsidRPr="00D16CFA">
        <w:rPr>
          <w:color w:val="000000" w:themeColor="text1"/>
          <w:sz w:val="28"/>
          <w:szCs w:val="28"/>
          <w:lang w:val="nl-NL"/>
        </w:rPr>
        <w:t xml:space="preserve">tử vong: </w:t>
      </w:r>
      <w:r w:rsidR="00EF1BD8" w:rsidRPr="00D16CFA">
        <w:rPr>
          <w:color w:val="000000" w:themeColor="text1"/>
          <w:sz w:val="28"/>
          <w:szCs w:val="28"/>
          <w:lang w:val="nl-NL"/>
        </w:rPr>
        <w:t xml:space="preserve">do </w:t>
      </w:r>
      <w:r w:rsidR="007F73C2" w:rsidRPr="00D16CFA">
        <w:rPr>
          <w:color w:val="000000" w:themeColor="text1"/>
          <w:sz w:val="28"/>
          <w:szCs w:val="28"/>
          <w:lang w:val="nl-NL"/>
        </w:rPr>
        <w:t>bệnh (</w:t>
      </w:r>
      <w:r w:rsidR="00904284" w:rsidRPr="00D16CFA">
        <w:rPr>
          <w:color w:val="000000" w:themeColor="text1"/>
          <w:sz w:val="28"/>
          <w:szCs w:val="28"/>
          <w:lang w:val="nl-NL"/>
        </w:rPr>
        <w:t xml:space="preserve">diễn biến tự nhiên của bệnh tật, </w:t>
      </w:r>
      <w:r w:rsidR="007F73C2" w:rsidRPr="00D16CFA">
        <w:rPr>
          <w:color w:val="000000" w:themeColor="text1"/>
          <w:sz w:val="28"/>
          <w:szCs w:val="28"/>
          <w:lang w:val="nl-NL"/>
        </w:rPr>
        <w:t>bao gồm cả tuổi tác)</w:t>
      </w:r>
      <w:r w:rsidR="00904284" w:rsidRPr="00D16CFA">
        <w:rPr>
          <w:color w:val="000000" w:themeColor="text1"/>
          <w:sz w:val="28"/>
          <w:szCs w:val="28"/>
          <w:lang w:val="nl-NL"/>
        </w:rPr>
        <w:t>;</w:t>
      </w:r>
      <w:r w:rsidR="007F73C2" w:rsidRPr="00D16CFA">
        <w:rPr>
          <w:color w:val="000000" w:themeColor="text1"/>
          <w:sz w:val="28"/>
          <w:szCs w:val="28"/>
          <w:lang w:val="nl-NL"/>
        </w:rPr>
        <w:t xml:space="preserve"> </w:t>
      </w:r>
      <w:r w:rsidR="00EF1BD8" w:rsidRPr="00D16CFA">
        <w:rPr>
          <w:color w:val="000000" w:themeColor="text1"/>
          <w:sz w:val="28"/>
          <w:szCs w:val="28"/>
          <w:lang w:val="nl-NL"/>
        </w:rPr>
        <w:t xml:space="preserve">do </w:t>
      </w:r>
      <w:r w:rsidR="007F73C2" w:rsidRPr="00D16CFA">
        <w:rPr>
          <w:color w:val="000000" w:themeColor="text1"/>
          <w:sz w:val="28"/>
          <w:szCs w:val="28"/>
          <w:lang w:val="nl-NL"/>
        </w:rPr>
        <w:t>tai nạn</w:t>
      </w:r>
      <w:r w:rsidR="00904284" w:rsidRPr="00D16CFA">
        <w:rPr>
          <w:color w:val="000000" w:themeColor="text1"/>
          <w:sz w:val="28"/>
          <w:szCs w:val="28"/>
          <w:lang w:val="nl-NL"/>
        </w:rPr>
        <w:t xml:space="preserve"> (tai nạn sinh hoạt, tai nạn lao động);</w:t>
      </w:r>
      <w:r w:rsidR="007F73C2" w:rsidRPr="00D16CFA">
        <w:rPr>
          <w:color w:val="000000" w:themeColor="text1"/>
          <w:sz w:val="28"/>
          <w:szCs w:val="28"/>
          <w:lang w:val="nl-NL"/>
        </w:rPr>
        <w:t xml:space="preserve"> </w:t>
      </w:r>
      <w:r w:rsidR="00EF1BD8" w:rsidRPr="00D16CFA">
        <w:rPr>
          <w:color w:val="000000" w:themeColor="text1"/>
          <w:sz w:val="28"/>
          <w:szCs w:val="28"/>
          <w:lang w:val="nl-NL"/>
        </w:rPr>
        <w:t xml:space="preserve">do </w:t>
      </w:r>
      <w:r w:rsidR="007F73C2" w:rsidRPr="00D16CFA">
        <w:rPr>
          <w:color w:val="000000" w:themeColor="text1"/>
          <w:sz w:val="28"/>
          <w:szCs w:val="28"/>
          <w:lang w:val="nl-NL"/>
        </w:rPr>
        <w:t>tự sát</w:t>
      </w:r>
      <w:r w:rsidR="00904284" w:rsidRPr="00D16CFA">
        <w:rPr>
          <w:color w:val="000000" w:themeColor="text1"/>
          <w:sz w:val="28"/>
          <w:szCs w:val="28"/>
          <w:lang w:val="nl-NL"/>
        </w:rPr>
        <w:t xml:space="preserve"> (cố ý tự hại, cố ý tự đầu độc);</w:t>
      </w:r>
      <w:r w:rsidR="007F73C2" w:rsidRPr="00D16CFA">
        <w:rPr>
          <w:color w:val="000000" w:themeColor="text1"/>
          <w:sz w:val="28"/>
          <w:szCs w:val="28"/>
          <w:lang w:val="nl-NL"/>
        </w:rPr>
        <w:t xml:space="preserve"> </w:t>
      </w:r>
      <w:r w:rsidR="00EF1BD8" w:rsidRPr="00D16CFA">
        <w:rPr>
          <w:color w:val="000000" w:themeColor="text1"/>
          <w:sz w:val="28"/>
          <w:szCs w:val="28"/>
          <w:lang w:val="nl-NL"/>
        </w:rPr>
        <w:t xml:space="preserve">do </w:t>
      </w:r>
      <w:r w:rsidR="007F73C2" w:rsidRPr="00D16CFA">
        <w:rPr>
          <w:color w:val="000000" w:themeColor="text1"/>
          <w:sz w:val="28"/>
          <w:szCs w:val="28"/>
          <w:lang w:val="nl-NL"/>
        </w:rPr>
        <w:t xml:space="preserve">giết người (phạm pháp), giết người (không phạm pháp) </w:t>
      </w:r>
      <w:r w:rsidR="00904284" w:rsidRPr="00D16CFA">
        <w:rPr>
          <w:color w:val="000000" w:themeColor="text1"/>
          <w:sz w:val="28"/>
          <w:szCs w:val="28"/>
          <w:lang w:val="nl-NL"/>
        </w:rPr>
        <w:t xml:space="preserve">do </w:t>
      </w:r>
      <w:r w:rsidR="007F73C2" w:rsidRPr="00D16CFA">
        <w:rPr>
          <w:color w:val="000000" w:themeColor="text1"/>
          <w:sz w:val="28"/>
          <w:szCs w:val="28"/>
          <w:lang w:val="nl-NL"/>
        </w:rPr>
        <w:t>thi hành công vụ</w:t>
      </w:r>
      <w:r w:rsidR="00904284" w:rsidRPr="00D16CFA">
        <w:rPr>
          <w:color w:val="000000" w:themeColor="text1"/>
          <w:sz w:val="28"/>
          <w:szCs w:val="28"/>
          <w:lang w:val="nl-NL"/>
        </w:rPr>
        <w:t>; hoặc không xác định</w:t>
      </w:r>
      <w:r w:rsidR="007F73C2" w:rsidRPr="00D16CFA">
        <w:rPr>
          <w:color w:val="000000" w:themeColor="text1"/>
          <w:sz w:val="28"/>
          <w:szCs w:val="28"/>
          <w:lang w:val="nl-NL"/>
        </w:rPr>
        <w:t xml:space="preserve"> (</w:t>
      </w:r>
      <w:r w:rsidR="00904284" w:rsidRPr="00D16CFA">
        <w:rPr>
          <w:color w:val="000000" w:themeColor="text1"/>
          <w:sz w:val="28"/>
          <w:szCs w:val="28"/>
          <w:lang w:val="nl-NL"/>
        </w:rPr>
        <w:t xml:space="preserve">trường hợp </w:t>
      </w:r>
      <w:r w:rsidR="00FA32A0" w:rsidRPr="00D16CFA">
        <w:rPr>
          <w:color w:val="000000" w:themeColor="text1"/>
          <w:sz w:val="28"/>
          <w:szCs w:val="28"/>
          <w:lang w:val="nl-NL"/>
        </w:rPr>
        <w:t xml:space="preserve">chỉ </w:t>
      </w:r>
      <w:r w:rsidR="007F73C2" w:rsidRPr="00D16CFA">
        <w:rPr>
          <w:color w:val="000000" w:themeColor="text1"/>
          <w:sz w:val="28"/>
          <w:szCs w:val="28"/>
          <w:lang w:val="nl-NL"/>
        </w:rPr>
        <w:t xml:space="preserve">phát hiện xác người </w:t>
      </w:r>
      <w:r w:rsidR="00FA32A0" w:rsidRPr="00D16CFA">
        <w:rPr>
          <w:color w:val="000000" w:themeColor="text1"/>
          <w:sz w:val="28"/>
          <w:szCs w:val="28"/>
          <w:lang w:val="nl-NL"/>
        </w:rPr>
        <w:t xml:space="preserve">mà </w:t>
      </w:r>
      <w:r w:rsidR="007F73C2" w:rsidRPr="00D16CFA">
        <w:rPr>
          <w:color w:val="000000" w:themeColor="text1"/>
          <w:sz w:val="28"/>
          <w:szCs w:val="28"/>
          <w:lang w:val="nl-NL"/>
        </w:rPr>
        <w:t>không xác định được cách thức</w:t>
      </w:r>
      <w:r w:rsidR="00904284" w:rsidRPr="00D16CFA">
        <w:rPr>
          <w:color w:val="000000" w:themeColor="text1"/>
          <w:sz w:val="28"/>
          <w:szCs w:val="28"/>
          <w:lang w:val="nl-NL"/>
        </w:rPr>
        <w:t xml:space="preserve"> gây tử vong</w:t>
      </w:r>
      <w:r w:rsidR="007F73C2" w:rsidRPr="00D16CFA">
        <w:rPr>
          <w:color w:val="000000" w:themeColor="text1"/>
          <w:sz w:val="28"/>
          <w:szCs w:val="28"/>
          <w:lang w:val="nl-NL"/>
        </w:rPr>
        <w:t>)</w:t>
      </w:r>
      <w:r w:rsidR="0084647E" w:rsidRPr="00D16CFA">
        <w:rPr>
          <w:color w:val="000000" w:themeColor="text1"/>
          <w:sz w:val="28"/>
          <w:szCs w:val="28"/>
          <w:lang w:val="nl-NL"/>
        </w:rPr>
        <w:t>.</w:t>
      </w:r>
      <w:r w:rsidR="007F73C2" w:rsidRPr="00D16CFA">
        <w:rPr>
          <w:color w:val="000000" w:themeColor="text1"/>
          <w:sz w:val="28"/>
          <w:szCs w:val="28"/>
          <w:lang w:val="nl-NL"/>
        </w:rPr>
        <w:t xml:space="preserve"> </w:t>
      </w:r>
    </w:p>
    <w:p w14:paraId="63BF5806" w14:textId="2D89D737" w:rsidR="007F73C2" w:rsidRPr="00D16CFA" w:rsidRDefault="00904284"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Việc ghi nhận </w:t>
      </w:r>
      <w:r w:rsidR="00FA32A0" w:rsidRPr="00D16CFA">
        <w:rPr>
          <w:color w:val="000000" w:themeColor="text1"/>
          <w:sz w:val="28"/>
          <w:szCs w:val="28"/>
          <w:lang w:val="nl-NL"/>
        </w:rPr>
        <w:t>cách thức tử vong chính xác</w:t>
      </w:r>
      <w:r w:rsidR="007F73C2" w:rsidRPr="00D16CFA">
        <w:rPr>
          <w:color w:val="000000" w:themeColor="text1"/>
          <w:sz w:val="28"/>
          <w:szCs w:val="28"/>
          <w:lang w:val="nl-NL"/>
        </w:rPr>
        <w:t xml:space="preserve"> </w:t>
      </w:r>
      <w:r w:rsidR="0084647E" w:rsidRPr="00D16CFA">
        <w:rPr>
          <w:color w:val="000000" w:themeColor="text1"/>
          <w:sz w:val="28"/>
          <w:szCs w:val="28"/>
          <w:lang w:val="nl-NL"/>
        </w:rPr>
        <w:t xml:space="preserve">còn </w:t>
      </w:r>
      <w:r w:rsidR="007F73C2" w:rsidRPr="00D16CFA">
        <w:rPr>
          <w:color w:val="000000" w:themeColor="text1"/>
          <w:sz w:val="28"/>
          <w:szCs w:val="28"/>
          <w:lang w:val="nl-NL"/>
        </w:rPr>
        <w:t>liên quan đến chế độ hưởng của một số loại bảo hiểm</w:t>
      </w:r>
      <w:r w:rsidRPr="00D16CFA">
        <w:rPr>
          <w:color w:val="000000" w:themeColor="text1"/>
          <w:sz w:val="28"/>
          <w:szCs w:val="28"/>
          <w:lang w:val="nl-NL"/>
        </w:rPr>
        <w:t>.</w:t>
      </w:r>
    </w:p>
    <w:p w14:paraId="3EA0B985" w14:textId="26CC88DA" w:rsidR="007F73C2" w:rsidRPr="00D16CFA" w:rsidRDefault="0061612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3.</w:t>
      </w:r>
      <w:r w:rsidR="00253E13" w:rsidRPr="00D16CFA">
        <w:rPr>
          <w:color w:val="000000" w:themeColor="text1"/>
          <w:sz w:val="28"/>
          <w:szCs w:val="28"/>
          <w:lang w:val="nl-NL"/>
        </w:rPr>
        <w:t>10</w:t>
      </w:r>
      <w:r w:rsidR="00F5747A" w:rsidRPr="00D16CFA">
        <w:rPr>
          <w:color w:val="000000" w:themeColor="text1"/>
          <w:sz w:val="28"/>
          <w:szCs w:val="28"/>
          <w:lang w:val="nl-NL"/>
        </w:rPr>
        <w:t>.</w:t>
      </w:r>
      <w:r w:rsidRPr="00D16CFA">
        <w:rPr>
          <w:color w:val="000000" w:themeColor="text1"/>
          <w:sz w:val="28"/>
          <w:szCs w:val="28"/>
          <w:lang w:val="nl-NL"/>
        </w:rPr>
        <w:t xml:space="preserve"> </w:t>
      </w:r>
      <w:r w:rsidR="007F73C2" w:rsidRPr="00D16CFA">
        <w:rPr>
          <w:color w:val="000000" w:themeColor="text1"/>
          <w:sz w:val="28"/>
          <w:szCs w:val="28"/>
          <w:lang w:val="nl-NL"/>
        </w:rPr>
        <w:t>Cơ chế gây tử vong (</w:t>
      </w:r>
      <w:r w:rsidR="00FA32A0" w:rsidRPr="00D16CFA">
        <w:rPr>
          <w:color w:val="000000" w:themeColor="text1"/>
          <w:sz w:val="28"/>
          <w:szCs w:val="28"/>
          <w:lang w:val="nl-NL"/>
        </w:rPr>
        <w:t>m</w:t>
      </w:r>
      <w:r w:rsidR="007F73C2" w:rsidRPr="00D16CFA">
        <w:rPr>
          <w:color w:val="000000" w:themeColor="text1"/>
          <w:sz w:val="28"/>
          <w:szCs w:val="28"/>
          <w:lang w:val="nl-NL"/>
        </w:rPr>
        <w:t>echanism of death)</w:t>
      </w:r>
    </w:p>
    <w:p w14:paraId="36F9E6E7" w14:textId="1406E8A7" w:rsidR="007F73C2" w:rsidRPr="00D16CFA" w:rsidRDefault="00431EB9"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Là c</w:t>
      </w:r>
      <w:r w:rsidR="007F73C2" w:rsidRPr="00D16CFA">
        <w:rPr>
          <w:color w:val="000000" w:themeColor="text1"/>
          <w:sz w:val="28"/>
          <w:szCs w:val="28"/>
          <w:lang w:val="nl-NL"/>
        </w:rPr>
        <w:t>ơ chế bệnh lý, sinh lý dẫn đến nguyên nhân tử vong trực tiếp</w:t>
      </w:r>
      <w:r w:rsidR="00FA32A0" w:rsidRPr="00D16CFA">
        <w:rPr>
          <w:color w:val="000000" w:themeColor="text1"/>
          <w:sz w:val="28"/>
          <w:szCs w:val="28"/>
          <w:lang w:val="nl-NL"/>
        </w:rPr>
        <w:t xml:space="preserve">, </w:t>
      </w:r>
      <w:r w:rsidR="00FA32A0" w:rsidRPr="00D16CFA">
        <w:rPr>
          <w:i/>
          <w:iCs/>
          <w:color w:val="000000" w:themeColor="text1"/>
          <w:sz w:val="28"/>
          <w:szCs w:val="28"/>
          <w:lang w:val="nl-NL"/>
        </w:rPr>
        <w:t>ví dụ</w:t>
      </w:r>
      <w:r w:rsidR="007F73C2" w:rsidRPr="00D16CFA">
        <w:rPr>
          <w:i/>
          <w:iCs/>
          <w:color w:val="000000" w:themeColor="text1"/>
          <w:sz w:val="28"/>
          <w:szCs w:val="28"/>
          <w:lang w:val="nl-NL"/>
        </w:rPr>
        <w:t xml:space="preserve">: nhồi máu não (do) khối u ác tính (do) nhiễm </w:t>
      </w:r>
      <w:r w:rsidR="00904284" w:rsidRPr="00D16CFA">
        <w:rPr>
          <w:i/>
          <w:iCs/>
          <w:color w:val="000000" w:themeColor="text1"/>
          <w:sz w:val="28"/>
          <w:szCs w:val="28"/>
          <w:lang w:val="nl-NL"/>
        </w:rPr>
        <w:t xml:space="preserve">chất </w:t>
      </w:r>
      <w:r w:rsidR="007F73C2" w:rsidRPr="00D16CFA">
        <w:rPr>
          <w:i/>
          <w:iCs/>
          <w:color w:val="000000" w:themeColor="text1"/>
          <w:sz w:val="28"/>
          <w:szCs w:val="28"/>
          <w:lang w:val="nl-NL"/>
        </w:rPr>
        <w:t>phóng xạ (do</w:t>
      </w:r>
      <w:r w:rsidR="00904284" w:rsidRPr="00D16CFA">
        <w:rPr>
          <w:i/>
          <w:iCs/>
          <w:color w:val="000000" w:themeColor="text1"/>
          <w:sz w:val="28"/>
          <w:szCs w:val="28"/>
          <w:lang w:val="nl-NL"/>
        </w:rPr>
        <w:t>)</w:t>
      </w:r>
      <w:r w:rsidR="007F73C2" w:rsidRPr="00D16CFA">
        <w:rPr>
          <w:i/>
          <w:iCs/>
          <w:color w:val="000000" w:themeColor="text1"/>
          <w:sz w:val="28"/>
          <w:szCs w:val="28"/>
          <w:lang w:val="nl-NL"/>
        </w:rPr>
        <w:t xml:space="preserve"> cố tình đầu độc</w:t>
      </w:r>
      <w:r w:rsidR="007F73C2" w:rsidRPr="00D16CFA">
        <w:rPr>
          <w:color w:val="000000" w:themeColor="text1"/>
          <w:sz w:val="28"/>
          <w:szCs w:val="28"/>
          <w:lang w:val="nl-NL"/>
        </w:rPr>
        <w:t xml:space="preserve"> </w:t>
      </w:r>
      <w:r w:rsidR="00FA32A0" w:rsidRPr="00D16CFA">
        <w:rPr>
          <w:color w:val="000000" w:themeColor="text1"/>
          <w:sz w:val="28"/>
          <w:szCs w:val="28"/>
          <w:lang w:val="nl-NL"/>
        </w:rPr>
        <w:t xml:space="preserve">. Trường hợp này, </w:t>
      </w:r>
      <w:r w:rsidR="007F73C2" w:rsidRPr="00D16CFA">
        <w:rPr>
          <w:color w:val="000000" w:themeColor="text1"/>
          <w:sz w:val="28"/>
          <w:szCs w:val="28"/>
          <w:lang w:val="nl-NL"/>
        </w:rPr>
        <w:t>cơ chế tử vong là nhồi máu não, cách thức tử vong là giết người</w:t>
      </w:r>
      <w:r w:rsidR="005675BF" w:rsidRPr="00D16CFA">
        <w:rPr>
          <w:color w:val="000000" w:themeColor="text1"/>
          <w:sz w:val="28"/>
          <w:szCs w:val="28"/>
          <w:lang w:val="nl-NL"/>
        </w:rPr>
        <w:t>.</w:t>
      </w:r>
    </w:p>
    <w:p w14:paraId="4929FFC1" w14:textId="15F2B24D" w:rsidR="007F73C2" w:rsidRPr="00D16CFA" w:rsidRDefault="00904284" w:rsidP="00F5747A">
      <w:pPr>
        <w:autoSpaceDE w:val="0"/>
        <w:autoSpaceDN w:val="0"/>
        <w:adjustRightInd w:val="0"/>
        <w:spacing w:before="120" w:after="120" w:line="276" w:lineRule="auto"/>
        <w:ind w:firstLine="561"/>
        <w:jc w:val="both"/>
        <w:rPr>
          <w:b/>
          <w:bCs/>
          <w:color w:val="000000" w:themeColor="text1"/>
          <w:sz w:val="28"/>
          <w:szCs w:val="28"/>
          <w:lang w:val="nl-NL"/>
        </w:rPr>
      </w:pPr>
      <w:r w:rsidRPr="00D16CFA">
        <w:rPr>
          <w:b/>
          <w:bCs/>
          <w:color w:val="000000" w:themeColor="text1"/>
          <w:sz w:val="28"/>
          <w:szCs w:val="28"/>
          <w:lang w:val="nl-NL"/>
        </w:rPr>
        <w:t>4</w:t>
      </w:r>
      <w:r w:rsidR="0061612D" w:rsidRPr="00D16CFA">
        <w:rPr>
          <w:b/>
          <w:bCs/>
          <w:color w:val="000000" w:themeColor="text1"/>
          <w:sz w:val="28"/>
          <w:szCs w:val="28"/>
          <w:lang w:val="nl-NL"/>
        </w:rPr>
        <w:t>.</w:t>
      </w:r>
      <w:r w:rsidRPr="00D16CFA">
        <w:rPr>
          <w:b/>
          <w:bCs/>
          <w:color w:val="000000" w:themeColor="text1"/>
          <w:sz w:val="28"/>
          <w:szCs w:val="28"/>
          <w:lang w:val="nl-NL"/>
        </w:rPr>
        <w:t xml:space="preserve"> </w:t>
      </w:r>
      <w:r w:rsidR="007F73C2" w:rsidRPr="00D16CFA">
        <w:rPr>
          <w:b/>
          <w:bCs/>
          <w:color w:val="000000" w:themeColor="text1"/>
          <w:sz w:val="28"/>
          <w:szCs w:val="28"/>
          <w:lang w:val="nl-NL"/>
        </w:rPr>
        <w:t>Phiếu chẩn đoán nguyên nhân tử vong</w:t>
      </w:r>
    </w:p>
    <w:p w14:paraId="5C8A14A8" w14:textId="17E295DD" w:rsidR="0082559E" w:rsidRPr="00D16CFA" w:rsidRDefault="008225A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ab/>
      </w:r>
      <w:r w:rsidR="007F73C2" w:rsidRPr="00D16CFA">
        <w:rPr>
          <w:color w:val="000000" w:themeColor="text1"/>
          <w:sz w:val="28"/>
          <w:szCs w:val="28"/>
          <w:lang w:val="nl-NL"/>
        </w:rPr>
        <w:t>Ban hành kèm theo Thông tư 24/2020/TT-BYT ngày 28/12/2020 về</w:t>
      </w:r>
      <w:r w:rsidRPr="00D16CFA">
        <w:rPr>
          <w:color w:val="000000" w:themeColor="text1"/>
          <w:sz w:val="28"/>
          <w:szCs w:val="28"/>
          <w:lang w:val="nl-NL"/>
        </w:rPr>
        <w:t xml:space="preserve"> quy định Phiếu chẩn đoán nguyên nhân tử vong, cấp Giấy báo tử và thống kê tử vong tại cơ sở khám bệnh, chữa bệnh. Là biểu mẫu theo hướng dẫn của Tổ chức Y tế Thế giới (WHO).</w:t>
      </w:r>
      <w:r w:rsidR="0082559E" w:rsidRPr="00D16CFA">
        <w:rPr>
          <w:color w:val="000000" w:themeColor="text1"/>
          <w:sz w:val="28"/>
          <w:szCs w:val="28"/>
          <w:lang w:val="nl-NL"/>
        </w:rPr>
        <w:t xml:space="preserve"> </w:t>
      </w:r>
    </w:p>
    <w:p w14:paraId="071C2590" w14:textId="363FC302" w:rsidR="001006E6" w:rsidRPr="00D16CFA" w:rsidRDefault="001006E6"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Nội dung phiếu chẩn đoán nguyên nhân tử vong gồm 3 phần:</w:t>
      </w:r>
    </w:p>
    <w:p w14:paraId="7D2073D0" w14:textId="1D7F4556" w:rsidR="001006E6" w:rsidRPr="00D16CFA" w:rsidRDefault="001006E6"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Thông tin hành chính: quan trọng nhất là tuổi, giới tính, </w:t>
      </w:r>
      <w:r w:rsidR="005F6EBF" w:rsidRPr="00D16CFA">
        <w:rPr>
          <w:color w:val="000000" w:themeColor="text1"/>
          <w:sz w:val="28"/>
          <w:szCs w:val="28"/>
          <w:lang w:val="nl-NL"/>
        </w:rPr>
        <w:t xml:space="preserve">địa chỉ để thống kê ca tử vong, </w:t>
      </w:r>
      <w:r w:rsidRPr="00D16CFA">
        <w:rPr>
          <w:color w:val="000000" w:themeColor="text1"/>
          <w:sz w:val="28"/>
          <w:szCs w:val="28"/>
          <w:lang w:val="nl-NL"/>
        </w:rPr>
        <w:t xml:space="preserve">cơ sở </w:t>
      </w:r>
      <w:r w:rsidR="005F6EBF" w:rsidRPr="00D16CFA">
        <w:rPr>
          <w:color w:val="000000" w:themeColor="text1"/>
          <w:sz w:val="28"/>
          <w:szCs w:val="28"/>
          <w:lang w:val="nl-NL"/>
        </w:rPr>
        <w:t>khám chữa bệnh tiếp nhận và lập phiếu</w:t>
      </w:r>
      <w:r w:rsidRPr="00D16CFA">
        <w:rPr>
          <w:color w:val="000000" w:themeColor="text1"/>
          <w:sz w:val="28"/>
          <w:szCs w:val="28"/>
          <w:lang w:val="nl-NL"/>
        </w:rPr>
        <w:t xml:space="preserve">, </w:t>
      </w:r>
      <w:r w:rsidR="00B238B0" w:rsidRPr="00D16CFA">
        <w:rPr>
          <w:color w:val="000000" w:themeColor="text1"/>
          <w:sz w:val="28"/>
          <w:szCs w:val="28"/>
          <w:lang w:val="nl-NL"/>
        </w:rPr>
        <w:t>nơi tử vong: tại cơ sở y tế, tử vong trên đường đến cơ sở y tế, tiên lượng tử vong xin về hay tử vong tại nhà.</w:t>
      </w:r>
    </w:p>
    <w:p w14:paraId="1DE1224C" w14:textId="11CA3200" w:rsidR="001006E6" w:rsidRPr="00D16CFA" w:rsidRDefault="001006E6"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Phần A:  </w:t>
      </w:r>
      <w:r w:rsidR="00567F20" w:rsidRPr="00D16CFA">
        <w:rPr>
          <w:color w:val="000000" w:themeColor="text1"/>
          <w:sz w:val="28"/>
          <w:szCs w:val="28"/>
          <w:lang w:val="nl-NL"/>
        </w:rPr>
        <w:t xml:space="preserve">Thông </w:t>
      </w:r>
      <w:r w:rsidRPr="00D16CFA">
        <w:rPr>
          <w:color w:val="000000" w:themeColor="text1"/>
          <w:sz w:val="28"/>
          <w:szCs w:val="28"/>
          <w:lang w:val="nl-NL"/>
        </w:rPr>
        <w:t>tin y tế liên quan đến nguyên nhân tử vong</w:t>
      </w:r>
      <w:r w:rsidR="00C17E7E" w:rsidRPr="00D16CFA">
        <w:rPr>
          <w:color w:val="000000" w:themeColor="text1"/>
          <w:sz w:val="28"/>
          <w:szCs w:val="28"/>
          <w:lang w:val="nl-NL"/>
        </w:rPr>
        <w:t>.</w:t>
      </w:r>
    </w:p>
    <w:p w14:paraId="0912F8A1" w14:textId="30416267" w:rsidR="001006E6" w:rsidRPr="00D16CFA" w:rsidRDefault="007F73C2"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Mục 1, phần A: ghi chuỗi sự kiện gây tử vong</w:t>
      </w:r>
      <w:r w:rsidR="00C17E7E" w:rsidRPr="00D16CFA">
        <w:rPr>
          <w:color w:val="000000" w:themeColor="text1"/>
          <w:sz w:val="28"/>
          <w:szCs w:val="28"/>
          <w:lang w:val="nl-NL"/>
        </w:rPr>
        <w:t>.</w:t>
      </w:r>
    </w:p>
    <w:p w14:paraId="42A81305" w14:textId="5768E0A2" w:rsidR="007F73C2" w:rsidRPr="00D16CFA" w:rsidRDefault="007F73C2"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Mục 2, phần A: yếu tố nguy cơ</w:t>
      </w:r>
      <w:r w:rsidR="009466BD" w:rsidRPr="00D16CFA">
        <w:rPr>
          <w:color w:val="000000" w:themeColor="text1"/>
          <w:sz w:val="28"/>
          <w:szCs w:val="28"/>
          <w:lang w:val="nl-NL"/>
        </w:rPr>
        <w:t>, bệnh lý</w:t>
      </w:r>
      <w:r w:rsidRPr="00D16CFA">
        <w:rPr>
          <w:color w:val="000000" w:themeColor="text1"/>
          <w:sz w:val="28"/>
          <w:szCs w:val="28"/>
          <w:lang w:val="nl-NL"/>
        </w:rPr>
        <w:t xml:space="preserve"> góp phần gây tử vong</w:t>
      </w:r>
      <w:r w:rsidR="00C17E7E" w:rsidRPr="00D16CFA">
        <w:rPr>
          <w:color w:val="000000" w:themeColor="text1"/>
          <w:sz w:val="28"/>
          <w:szCs w:val="28"/>
          <w:lang w:val="nl-NL"/>
        </w:rPr>
        <w:t>.</w:t>
      </w:r>
    </w:p>
    <w:p w14:paraId="1A363779" w14:textId="77235013" w:rsidR="00513340" w:rsidRPr="00D16CFA" w:rsidRDefault="001006E6"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Phần B:  Một số thông tin liên quan đến tử vong như hình thức tử vong, thông tin bổ sung trong một số trường hợp tử vong do nguyên nhân bên ngoài, tử vong mẹ, tử vong sơ sinh.</w:t>
      </w:r>
    </w:p>
    <w:p w14:paraId="4FD09EEC" w14:textId="0CAFB3F1" w:rsidR="00B238B0" w:rsidRPr="00D16CFA" w:rsidRDefault="00B238B0"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Ngoài ra đối với một số nguyên nhân tử vong cụ thể </w:t>
      </w:r>
      <w:r w:rsidR="00B32D6C" w:rsidRPr="00D16CFA">
        <w:rPr>
          <w:color w:val="000000" w:themeColor="text1"/>
          <w:sz w:val="28"/>
          <w:szCs w:val="28"/>
          <w:lang w:val="nl-NL"/>
        </w:rPr>
        <w:t>tuỳ theo mục đích thống kê cần ghi nhận thêm một số thông tin</w:t>
      </w:r>
      <w:r w:rsidRPr="00D16CFA">
        <w:rPr>
          <w:color w:val="000000" w:themeColor="text1"/>
          <w:sz w:val="28"/>
          <w:szCs w:val="28"/>
          <w:lang w:val="nl-NL"/>
        </w:rPr>
        <w:t xml:space="preserve"> bổ sung, ví dụ đối với tử vong do COVID-</w:t>
      </w:r>
      <w:r w:rsidRPr="00D16CFA">
        <w:rPr>
          <w:color w:val="000000" w:themeColor="text1"/>
          <w:sz w:val="28"/>
          <w:szCs w:val="28"/>
          <w:lang w:val="nl-NL"/>
        </w:rPr>
        <w:lastRenderedPageBreak/>
        <w:t xml:space="preserve">19 </w:t>
      </w:r>
      <w:r w:rsidR="00C17E7E" w:rsidRPr="00D16CFA">
        <w:rPr>
          <w:color w:val="000000" w:themeColor="text1"/>
          <w:sz w:val="28"/>
          <w:szCs w:val="28"/>
          <w:lang w:val="nl-NL"/>
        </w:rPr>
        <w:t xml:space="preserve">cần </w:t>
      </w:r>
      <w:r w:rsidRPr="00D16CFA">
        <w:rPr>
          <w:color w:val="000000" w:themeColor="text1"/>
          <w:sz w:val="28"/>
          <w:szCs w:val="28"/>
          <w:lang w:val="nl-NL"/>
        </w:rPr>
        <w:t xml:space="preserve">thu thập thêm thông tin về </w:t>
      </w:r>
      <w:r w:rsidR="00C17E7E" w:rsidRPr="00D16CFA">
        <w:rPr>
          <w:color w:val="000000" w:themeColor="text1"/>
          <w:sz w:val="28"/>
          <w:szCs w:val="28"/>
          <w:lang w:val="nl-NL"/>
        </w:rPr>
        <w:t xml:space="preserve">tình trạng </w:t>
      </w:r>
      <w:r w:rsidRPr="00D16CFA">
        <w:rPr>
          <w:color w:val="000000" w:themeColor="text1"/>
          <w:sz w:val="28"/>
          <w:szCs w:val="28"/>
          <w:lang w:val="nl-NL"/>
        </w:rPr>
        <w:t xml:space="preserve">tiêm vắc-xin, các thuốc </w:t>
      </w:r>
      <w:r w:rsidR="00B32D6C" w:rsidRPr="00D16CFA">
        <w:rPr>
          <w:color w:val="000000" w:themeColor="text1"/>
          <w:sz w:val="28"/>
          <w:szCs w:val="28"/>
          <w:lang w:val="nl-NL"/>
        </w:rPr>
        <w:t>kháng vi-rut đã sử dụng.</w:t>
      </w:r>
    </w:p>
    <w:p w14:paraId="77FCEF8C" w14:textId="4CF43B49" w:rsidR="009E20EF" w:rsidRPr="00D16CFA" w:rsidRDefault="006004E7"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5</w:t>
      </w:r>
      <w:r w:rsidR="0061612D" w:rsidRPr="00D16CFA">
        <w:rPr>
          <w:color w:val="000000" w:themeColor="text1"/>
          <w:sz w:val="28"/>
          <w:szCs w:val="28"/>
          <w:lang w:val="nl-NL"/>
        </w:rPr>
        <w:t>.</w:t>
      </w:r>
      <w:r w:rsidRPr="00D16CFA">
        <w:rPr>
          <w:color w:val="000000" w:themeColor="text1"/>
          <w:sz w:val="28"/>
          <w:szCs w:val="28"/>
          <w:lang w:val="nl-NL"/>
        </w:rPr>
        <w:t xml:space="preserve"> </w:t>
      </w:r>
      <w:r w:rsidR="00663628" w:rsidRPr="00D16CFA">
        <w:rPr>
          <w:color w:val="000000" w:themeColor="text1"/>
          <w:sz w:val="28"/>
          <w:szCs w:val="28"/>
          <w:lang w:val="nl-NL"/>
        </w:rPr>
        <w:t xml:space="preserve">Nơi nhận phiếu báo cáo tử vong: </w:t>
      </w:r>
      <w:r w:rsidR="009E20EF" w:rsidRPr="00D16CFA">
        <w:rPr>
          <w:color w:val="000000" w:themeColor="text1"/>
          <w:sz w:val="28"/>
          <w:szCs w:val="28"/>
          <w:lang w:val="nl-NL"/>
        </w:rPr>
        <w:t xml:space="preserve">Phiếu chẩn đoán nguyên nhân tử vong sử dụng cho mục đích thống kê nguyên nhân tử vong để xây dựng chính sách can thiệp, lưu giữ tại cơ sở y tế và dán vào hồ sơ bệnh án (mục giấy tờ khác), báo cáo về cơ quan chủ quản, không giao cho người nhà. </w:t>
      </w:r>
      <w:r w:rsidR="004523DD" w:rsidRPr="00D16CFA">
        <w:rPr>
          <w:color w:val="000000" w:themeColor="text1"/>
          <w:sz w:val="28"/>
          <w:szCs w:val="28"/>
          <w:lang w:val="nl-NL"/>
        </w:rPr>
        <w:t xml:space="preserve">Dữ liệu điện tử báo cáo trên hệ thống của Bộ Y tế. </w:t>
      </w:r>
      <w:r w:rsidR="009E20EF" w:rsidRPr="00D16CFA">
        <w:rPr>
          <w:color w:val="000000" w:themeColor="text1"/>
          <w:sz w:val="28"/>
          <w:szCs w:val="28"/>
          <w:lang w:val="nl-NL"/>
        </w:rPr>
        <w:t>Không sử dụng thông tin ghi tại Phiếu chẩn đoán nguyên nhân tử vong để phê bình, hoặc kiểm điểm trách nhiệm của thầy thuốc và nhân viên y tế.</w:t>
      </w:r>
    </w:p>
    <w:p w14:paraId="25DF6095" w14:textId="0FAAED6A" w:rsidR="009E20EF" w:rsidRPr="00D16CFA" w:rsidRDefault="009E20E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6. Thời gian lưu trữ</w:t>
      </w:r>
      <w:r w:rsidR="00773E30" w:rsidRPr="00D16CFA">
        <w:rPr>
          <w:color w:val="000000" w:themeColor="text1"/>
          <w:sz w:val="28"/>
          <w:szCs w:val="28"/>
          <w:lang w:val="nl-NL"/>
        </w:rPr>
        <w:t>: P</w:t>
      </w:r>
      <w:r w:rsidRPr="00D16CFA">
        <w:rPr>
          <w:color w:val="000000" w:themeColor="text1"/>
          <w:sz w:val="28"/>
          <w:szCs w:val="28"/>
          <w:lang w:val="nl-NL"/>
        </w:rPr>
        <w:t>hiếu chẩn đoán nguyên nhân tử vong lưu cùng với hồ sơ bệnh án tử vong.</w:t>
      </w:r>
    </w:p>
    <w:p w14:paraId="2B62A34C" w14:textId="77777777" w:rsidR="00F5747A" w:rsidRPr="00D16CFA" w:rsidRDefault="00F5747A" w:rsidP="00F5747A">
      <w:pPr>
        <w:autoSpaceDE w:val="0"/>
        <w:autoSpaceDN w:val="0"/>
        <w:adjustRightInd w:val="0"/>
        <w:spacing w:before="120" w:after="120" w:line="276" w:lineRule="auto"/>
        <w:ind w:firstLine="561"/>
        <w:jc w:val="both"/>
        <w:rPr>
          <w:color w:val="000000" w:themeColor="text1"/>
          <w:sz w:val="28"/>
          <w:szCs w:val="28"/>
          <w:lang w:val="nl-NL"/>
        </w:rPr>
      </w:pPr>
    </w:p>
    <w:p w14:paraId="512BD4E4" w14:textId="36A34505" w:rsidR="006004E7" w:rsidRPr="00D16CFA" w:rsidRDefault="005D2DA9" w:rsidP="00F5747A">
      <w:pPr>
        <w:spacing w:before="120" w:after="120" w:line="276" w:lineRule="auto"/>
        <w:jc w:val="both"/>
        <w:rPr>
          <w:b/>
          <w:bCs/>
          <w:color w:val="000000" w:themeColor="text1"/>
          <w:sz w:val="28"/>
          <w:szCs w:val="28"/>
          <w:lang w:val="nl-NL"/>
        </w:rPr>
      </w:pPr>
      <w:r w:rsidRPr="00D16CFA">
        <w:rPr>
          <w:b/>
          <w:bCs/>
          <w:color w:val="000000" w:themeColor="text1"/>
          <w:sz w:val="28"/>
          <w:szCs w:val="28"/>
          <w:lang w:val="nl-NL"/>
        </w:rPr>
        <w:t>B.</w:t>
      </w:r>
      <w:r w:rsidR="000B3612" w:rsidRPr="00D16CFA">
        <w:rPr>
          <w:b/>
          <w:bCs/>
          <w:color w:val="000000" w:themeColor="text1"/>
          <w:sz w:val="28"/>
          <w:szCs w:val="28"/>
          <w:lang w:val="vi-VN"/>
        </w:rPr>
        <w:t xml:space="preserve"> </w:t>
      </w:r>
      <w:r w:rsidR="006004E7" w:rsidRPr="00D16CFA">
        <w:rPr>
          <w:b/>
          <w:bCs/>
          <w:color w:val="000000" w:themeColor="text1"/>
          <w:sz w:val="28"/>
          <w:szCs w:val="28"/>
          <w:lang w:val="nl-NL"/>
        </w:rPr>
        <w:t>HƯỚNG DẪN GHI PHIẾU CHẨN ĐOÁN NGUYÊN NHÂN TỬ VONG</w:t>
      </w:r>
    </w:p>
    <w:p w14:paraId="277BC772" w14:textId="3912001B" w:rsidR="00773E30" w:rsidRPr="00D16CFA" w:rsidRDefault="00773E30" w:rsidP="00F5747A">
      <w:pPr>
        <w:spacing w:before="120" w:after="120" w:line="276" w:lineRule="auto"/>
        <w:ind w:firstLine="561"/>
        <w:jc w:val="both"/>
        <w:rPr>
          <w:b/>
          <w:bCs/>
          <w:color w:val="000000" w:themeColor="text1"/>
          <w:sz w:val="28"/>
          <w:szCs w:val="28"/>
        </w:rPr>
      </w:pPr>
      <w:r w:rsidRPr="00D16CFA">
        <w:rPr>
          <w:b/>
          <w:bCs/>
          <w:color w:val="000000" w:themeColor="text1"/>
          <w:sz w:val="28"/>
          <w:szCs w:val="28"/>
        </w:rPr>
        <w:t xml:space="preserve">7. Hướng dẫn ghi Mục 1 phần A </w:t>
      </w:r>
    </w:p>
    <w:p w14:paraId="529F2B44" w14:textId="77777777" w:rsidR="00773E30" w:rsidRPr="00D16CFA" w:rsidRDefault="00773E30"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Phần A là một phần quan trọng liên quan đến các thông tin về bệnh và chuỗi sự kiện trực tiếp dẫn đến tử vong. </w:t>
      </w:r>
    </w:p>
    <w:p w14:paraId="3F4BBB27" w14:textId="77777777" w:rsidR="00773E30" w:rsidRPr="00D16CFA" w:rsidRDefault="00773E30"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Xác định các nguyên nhân, tình trạng tạo thành chuỗi sự kiện trực tiếp dẫn đến tử vong và ghi vào Mục 1</w:t>
      </w:r>
    </w:p>
    <w:p w14:paraId="57578CC6" w14:textId="77777777" w:rsidR="00773E30" w:rsidRPr="00D16CFA" w:rsidRDefault="00773E30"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Xác định những điều kiện, tình trạng sức khỏe góp phần gây tử vong (không thuộc các sự kiện đã ghi ở Mục 1) để ghi vào mục 2</w:t>
      </w:r>
    </w:p>
    <w:p w14:paraId="54C07E51" w14:textId="77777777" w:rsidR="00773E30" w:rsidRPr="00D16CFA" w:rsidRDefault="00773E30"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Xác định khoảng thời gian từ khi khởi phát từng sự kiện đến khi tử vong và ghi nhận vào cột khoảng thời gian</w:t>
      </w:r>
    </w:p>
    <w:p w14:paraId="77BAC2F6" w14:textId="655B98CE" w:rsidR="00773E30" w:rsidRPr="00D16CFA" w:rsidRDefault="00773E30"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Xác định các mã ICD-10 phù hợp với tình trạng bệnh lý, sự kiện gây tử vong và điền vào </w:t>
      </w:r>
      <w:r w:rsidR="00FC73E1" w:rsidRPr="00D16CFA">
        <w:rPr>
          <w:color w:val="000000" w:themeColor="text1"/>
          <w:sz w:val="28"/>
          <w:szCs w:val="28"/>
          <w:lang w:val="nl-NL"/>
        </w:rPr>
        <w:t>P</w:t>
      </w:r>
      <w:r w:rsidRPr="00D16CFA">
        <w:rPr>
          <w:color w:val="000000" w:themeColor="text1"/>
          <w:sz w:val="28"/>
          <w:szCs w:val="28"/>
          <w:lang w:val="nl-NL"/>
        </w:rPr>
        <w:t>hiếu chẩn đoán nguyên nhân tử vong</w:t>
      </w:r>
    </w:p>
    <w:p w14:paraId="52D659E4" w14:textId="313BAEE2" w:rsidR="00773E30" w:rsidRPr="00D16CFA" w:rsidRDefault="00773E30"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Luôn luôn bắt đầu ghi ở dòng 1a cho nguyên nhân, tình trạng bệnh trực tiếp dẫn đến tử vong (trước khi ngừng tim, ngừng thở, chết não)</w:t>
      </w:r>
    </w:p>
    <w:p w14:paraId="044369DB" w14:textId="008CF529" w:rsidR="00773E30" w:rsidRPr="00D16CFA" w:rsidRDefault="00773E30"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Nếu có nguyên nhân nào khác gây ra nguyên nhân ghi ở dòng 1a thì ghi tiếp xuống dòng 1b như là bệnh lý, sự kiện dẫn đến 1a, thông tin luôn được ghi liên tiếp ở các dòng kế tiếp nhau, không để dòng trống giữa 2 dòng sự kiện.</w:t>
      </w:r>
    </w:p>
    <w:p w14:paraId="2940AADC" w14:textId="77777777" w:rsidR="00773E30" w:rsidRPr="00D16CFA" w:rsidRDefault="00773E30"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Nguyên nhân nằm ở dòng cuối cùng trong chuỗi thông tin ghi ở mục 1 sẽ là nguyên nhân chính gây tử vong</w:t>
      </w:r>
    </w:p>
    <w:p w14:paraId="7946AD85" w14:textId="2C99B110" w:rsidR="00773E30" w:rsidRPr="00D16CFA" w:rsidRDefault="00773E30"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Trong trường hợp các triệu chứng lâm sàng, xét nghiệm, thăm dò chức năng hoặc thậm chí là mổ tử thi cũng không xác định được NNTV thì ghi nhận là “Không rõ nguyên nhân”. </w:t>
      </w:r>
    </w:p>
    <w:p w14:paraId="75B3A89C" w14:textId="0460B2E3" w:rsidR="007F73C2" w:rsidRPr="00D16CFA" w:rsidRDefault="006D0838" w:rsidP="00F5747A">
      <w:pPr>
        <w:spacing w:before="120" w:after="120" w:line="276" w:lineRule="auto"/>
        <w:ind w:firstLine="561"/>
        <w:jc w:val="both"/>
        <w:rPr>
          <w:b/>
          <w:bCs/>
          <w:color w:val="000000" w:themeColor="text1"/>
          <w:sz w:val="28"/>
          <w:szCs w:val="28"/>
        </w:rPr>
      </w:pPr>
      <w:r w:rsidRPr="00D16CFA">
        <w:rPr>
          <w:b/>
          <w:bCs/>
          <w:color w:val="000000" w:themeColor="text1"/>
          <w:sz w:val="28"/>
          <w:szCs w:val="28"/>
        </w:rPr>
        <w:lastRenderedPageBreak/>
        <w:t>8</w:t>
      </w:r>
      <w:r w:rsidR="00506D85" w:rsidRPr="00D16CFA">
        <w:rPr>
          <w:b/>
          <w:bCs/>
          <w:color w:val="000000" w:themeColor="text1"/>
          <w:sz w:val="28"/>
          <w:szCs w:val="28"/>
        </w:rPr>
        <w:t xml:space="preserve">. </w:t>
      </w:r>
      <w:r w:rsidR="007F73C2" w:rsidRPr="00D16CFA">
        <w:rPr>
          <w:b/>
          <w:bCs/>
          <w:color w:val="000000" w:themeColor="text1"/>
          <w:sz w:val="28"/>
          <w:szCs w:val="28"/>
        </w:rPr>
        <w:t xml:space="preserve">Hướng dẫn ghi </w:t>
      </w:r>
      <w:r w:rsidR="00506D85" w:rsidRPr="00D16CFA">
        <w:rPr>
          <w:b/>
          <w:bCs/>
          <w:color w:val="000000" w:themeColor="text1"/>
          <w:sz w:val="28"/>
          <w:szCs w:val="28"/>
        </w:rPr>
        <w:t>M</w:t>
      </w:r>
      <w:r w:rsidR="007F73C2" w:rsidRPr="00D16CFA">
        <w:rPr>
          <w:b/>
          <w:bCs/>
          <w:color w:val="000000" w:themeColor="text1"/>
          <w:sz w:val="28"/>
          <w:szCs w:val="28"/>
        </w:rPr>
        <w:t>ục 2 Phần A</w:t>
      </w:r>
    </w:p>
    <w:p w14:paraId="08585971" w14:textId="77777777" w:rsidR="007F73C2" w:rsidRPr="00D16CFA" w:rsidRDefault="007F73C2"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Điền thông tin về các bệnh/nguyên nhân không nằm trong Mục 1 nhưng góp phần gây tử vong vào Mục 2, có kèm thời gian ghi trong dấu ngoặc đơn. </w:t>
      </w:r>
    </w:p>
    <w:p w14:paraId="406C05C3" w14:textId="77777777" w:rsidR="007F73C2" w:rsidRPr="00D16CFA" w:rsidRDefault="007F73C2"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Mục này để ghi nhận những điều kiện, tình trạng sức khỏe không nằm trong chuỗi sự kiện trực tiếp dẫn đến tử vong, nhưng góp phần gây tử vong. </w:t>
      </w:r>
    </w:p>
    <w:p w14:paraId="0B25EF25" w14:textId="77777777" w:rsidR="007F73C2" w:rsidRPr="00D16CFA" w:rsidRDefault="007F73C2"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Trên thực tế có rất nhiều trường hợp một bệnh nhân với nhiều bệnh lý trong một đợt điều trị, đặc biệt là với bệnh nhân cao tuổi. </w:t>
      </w:r>
    </w:p>
    <w:p w14:paraId="49542818" w14:textId="67E5A739" w:rsidR="007F73C2" w:rsidRPr="00D16CFA" w:rsidRDefault="007F73C2"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Những bệnh lý nền, bệnh điều trị phát sinh mà không nằm trong chuỗi sự kiện ghi ở mục 1 sẽ phải ghi nhận vào mục 2.</w:t>
      </w:r>
    </w:p>
    <w:p w14:paraId="5BAA0DDE" w14:textId="0BFF6859" w:rsidR="006D0838" w:rsidRPr="00D16CFA" w:rsidRDefault="006D0838" w:rsidP="00F5747A">
      <w:pPr>
        <w:autoSpaceDE w:val="0"/>
        <w:autoSpaceDN w:val="0"/>
        <w:adjustRightInd w:val="0"/>
        <w:spacing w:before="120" w:after="120" w:line="276" w:lineRule="auto"/>
        <w:ind w:firstLine="561"/>
        <w:jc w:val="both"/>
        <w:rPr>
          <w:b/>
          <w:bCs/>
          <w:color w:val="000000" w:themeColor="text1"/>
          <w:sz w:val="28"/>
          <w:szCs w:val="28"/>
          <w:lang w:val="nl-NL"/>
        </w:rPr>
      </w:pPr>
      <w:r w:rsidRPr="00D16CFA">
        <w:rPr>
          <w:b/>
          <w:bCs/>
          <w:color w:val="000000" w:themeColor="text1"/>
          <w:sz w:val="28"/>
          <w:szCs w:val="28"/>
          <w:lang w:val="nl-NL"/>
        </w:rPr>
        <w:t>9. Các bước ghi chép Phiếu chẩn đoán nguyên nhân tử vong:</w:t>
      </w:r>
    </w:p>
    <w:p w14:paraId="25E2F3F6" w14:textId="77777777" w:rsidR="006D0838" w:rsidRPr="00D16CFA" w:rsidRDefault="006D0838"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Bước 1: Xác định chuỗi sự kiện dẫn đến tử vong và ghi vào Mục 1, phần A:</w:t>
      </w:r>
    </w:p>
    <w:p w14:paraId="0EB5F6F1" w14:textId="77777777" w:rsidR="006D0838" w:rsidRPr="00D16CFA" w:rsidRDefault="006D0838"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Là một chuỗi sự kiện bao gồm bệnh lý, hoặc sự kiện có quan hệ nhân quả với nhau (sự kiện xảy ra sau là hệ quả của sự kiện xảy ra trước)</w:t>
      </w:r>
    </w:p>
    <w:p w14:paraId="75CF3578" w14:textId="77777777" w:rsidR="006D0838" w:rsidRPr="00D16CFA" w:rsidRDefault="006D0838"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Bắt đầu bằng Nguyên nhân trực tiếp dẫn đến tử vong ở dòng trên cùng và kết thúc bằng Nguyên nhân chính gây tử vong ở dòng cuối cùng.</w:t>
      </w:r>
    </w:p>
    <w:p w14:paraId="29432618" w14:textId="77777777" w:rsidR="006D0838" w:rsidRPr="00D16CFA" w:rsidRDefault="006D0838"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Sắp xếp theo trình tự thời gian xảy ra sự kiện hoặc chẩn đoán bệnh lý: sự kiện gần với tử vong ở trên, sự kiện khởi đầu chuỗi ở dưới cùng. </w:t>
      </w:r>
    </w:p>
    <w:tbl>
      <w:tblPr>
        <w:tblStyle w:val="TableGrid"/>
        <w:tblW w:w="8505" w:type="dxa"/>
        <w:tblInd w:w="562" w:type="dxa"/>
        <w:tblCellMar>
          <w:top w:w="28" w:type="dxa"/>
          <w:bottom w:w="28" w:type="dxa"/>
        </w:tblCellMar>
        <w:tblLook w:val="04A0" w:firstRow="1" w:lastRow="0" w:firstColumn="1" w:lastColumn="0" w:noHBand="0" w:noVBand="1"/>
      </w:tblPr>
      <w:tblGrid>
        <w:gridCol w:w="1134"/>
        <w:gridCol w:w="567"/>
        <w:gridCol w:w="3261"/>
        <w:gridCol w:w="1842"/>
        <w:gridCol w:w="1701"/>
      </w:tblGrid>
      <w:tr w:rsidR="0024534B" w:rsidRPr="00D16CFA" w14:paraId="4D36495E" w14:textId="77777777" w:rsidTr="00DC6E6A">
        <w:trPr>
          <w:trHeight w:val="444"/>
        </w:trPr>
        <w:tc>
          <w:tcPr>
            <w:tcW w:w="1134" w:type="dxa"/>
            <w:shd w:val="clear" w:color="auto" w:fill="auto"/>
          </w:tcPr>
          <w:p w14:paraId="101936F8" w14:textId="77777777" w:rsidR="006D0838" w:rsidRPr="00D16CFA" w:rsidRDefault="006D0838" w:rsidP="00F5747A">
            <w:pPr>
              <w:autoSpaceDE w:val="0"/>
              <w:autoSpaceDN w:val="0"/>
              <w:adjustRightInd w:val="0"/>
              <w:spacing w:line="276" w:lineRule="auto"/>
              <w:jc w:val="center"/>
              <w:rPr>
                <w:b/>
                <w:bCs/>
                <w:color w:val="000000" w:themeColor="text1"/>
                <w:sz w:val="28"/>
                <w:szCs w:val="28"/>
                <w:lang w:val="nl-NL"/>
              </w:rPr>
            </w:pPr>
          </w:p>
        </w:tc>
        <w:tc>
          <w:tcPr>
            <w:tcW w:w="567" w:type="dxa"/>
            <w:shd w:val="clear" w:color="auto" w:fill="auto"/>
          </w:tcPr>
          <w:p w14:paraId="325E902D" w14:textId="77777777" w:rsidR="006D0838" w:rsidRPr="00D16CFA" w:rsidRDefault="006D0838" w:rsidP="00F5747A">
            <w:pPr>
              <w:autoSpaceDE w:val="0"/>
              <w:autoSpaceDN w:val="0"/>
              <w:adjustRightInd w:val="0"/>
              <w:spacing w:line="276" w:lineRule="auto"/>
              <w:jc w:val="center"/>
              <w:rPr>
                <w:b/>
                <w:bCs/>
                <w:color w:val="000000" w:themeColor="text1"/>
                <w:sz w:val="28"/>
                <w:szCs w:val="28"/>
                <w:lang w:val="nl-NL"/>
              </w:rPr>
            </w:pPr>
          </w:p>
        </w:tc>
        <w:tc>
          <w:tcPr>
            <w:tcW w:w="3261" w:type="dxa"/>
            <w:shd w:val="clear" w:color="auto" w:fill="auto"/>
          </w:tcPr>
          <w:p w14:paraId="70CDDE25"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Nguyên nhân tử vong</w:t>
            </w:r>
          </w:p>
        </w:tc>
        <w:tc>
          <w:tcPr>
            <w:tcW w:w="1842" w:type="dxa"/>
            <w:shd w:val="clear" w:color="auto" w:fill="auto"/>
          </w:tcPr>
          <w:p w14:paraId="24D01C71"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Mã ICD-10</w:t>
            </w:r>
          </w:p>
        </w:tc>
        <w:tc>
          <w:tcPr>
            <w:tcW w:w="1701" w:type="dxa"/>
            <w:shd w:val="clear" w:color="auto" w:fill="auto"/>
          </w:tcPr>
          <w:p w14:paraId="5EDFDD36"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Thời gian</w:t>
            </w:r>
          </w:p>
        </w:tc>
      </w:tr>
      <w:tr w:rsidR="0024534B" w:rsidRPr="00D16CFA" w14:paraId="0D8DEC27" w14:textId="77777777" w:rsidTr="00176E90">
        <w:trPr>
          <w:trHeight w:val="429"/>
        </w:trPr>
        <w:tc>
          <w:tcPr>
            <w:tcW w:w="1134" w:type="dxa"/>
            <w:vMerge w:val="restart"/>
          </w:tcPr>
          <w:p w14:paraId="36A97271"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Mục 1</w:t>
            </w:r>
          </w:p>
        </w:tc>
        <w:tc>
          <w:tcPr>
            <w:tcW w:w="567" w:type="dxa"/>
          </w:tcPr>
          <w:p w14:paraId="1D9823FB" w14:textId="77777777" w:rsidR="006D0838" w:rsidRPr="00D16CFA" w:rsidRDefault="006D0838"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a</w:t>
            </w:r>
          </w:p>
        </w:tc>
        <w:tc>
          <w:tcPr>
            <w:tcW w:w="3261" w:type="dxa"/>
          </w:tcPr>
          <w:p w14:paraId="70A9203C" w14:textId="77777777" w:rsidR="006D0838" w:rsidRPr="00D16CFA" w:rsidRDefault="006D0838" w:rsidP="00F5747A">
            <w:pPr>
              <w:autoSpaceDE w:val="0"/>
              <w:autoSpaceDN w:val="0"/>
              <w:adjustRightInd w:val="0"/>
              <w:spacing w:line="276" w:lineRule="auto"/>
              <w:rPr>
                <w:color w:val="000000" w:themeColor="text1"/>
                <w:sz w:val="28"/>
                <w:szCs w:val="28"/>
              </w:rPr>
            </w:pPr>
            <w:r w:rsidRPr="00D16CFA">
              <w:rPr>
                <w:color w:val="000000" w:themeColor="text1"/>
                <w:sz w:val="28"/>
                <w:szCs w:val="28"/>
              </w:rPr>
              <w:t>Nhồi máu cơ tim</w:t>
            </w:r>
          </w:p>
        </w:tc>
        <w:tc>
          <w:tcPr>
            <w:tcW w:w="1842" w:type="dxa"/>
            <w:shd w:val="clear" w:color="auto" w:fill="auto"/>
          </w:tcPr>
          <w:p w14:paraId="234685A6" w14:textId="77777777" w:rsidR="006D0838" w:rsidRPr="00D16CFA" w:rsidRDefault="006D0838" w:rsidP="00F5747A">
            <w:pPr>
              <w:autoSpaceDE w:val="0"/>
              <w:autoSpaceDN w:val="0"/>
              <w:adjustRightInd w:val="0"/>
              <w:spacing w:line="276" w:lineRule="auto"/>
              <w:jc w:val="center"/>
              <w:rPr>
                <w:i/>
                <w:iCs/>
                <w:color w:val="000000" w:themeColor="text1"/>
                <w:sz w:val="28"/>
                <w:szCs w:val="28"/>
              </w:rPr>
            </w:pPr>
          </w:p>
        </w:tc>
        <w:tc>
          <w:tcPr>
            <w:tcW w:w="1701" w:type="dxa"/>
            <w:shd w:val="clear" w:color="auto" w:fill="auto"/>
          </w:tcPr>
          <w:p w14:paraId="638201DA" w14:textId="77777777" w:rsidR="006D0838" w:rsidRPr="00D16CFA" w:rsidRDefault="006D0838" w:rsidP="00F5747A">
            <w:pPr>
              <w:autoSpaceDE w:val="0"/>
              <w:autoSpaceDN w:val="0"/>
              <w:adjustRightInd w:val="0"/>
              <w:spacing w:line="276" w:lineRule="auto"/>
              <w:jc w:val="center"/>
              <w:rPr>
                <w:color w:val="000000" w:themeColor="text1"/>
                <w:sz w:val="28"/>
                <w:szCs w:val="28"/>
              </w:rPr>
            </w:pPr>
          </w:p>
        </w:tc>
      </w:tr>
      <w:tr w:rsidR="0024534B" w:rsidRPr="00D16CFA" w14:paraId="48F3BFFA" w14:textId="77777777" w:rsidTr="00176E90">
        <w:trPr>
          <w:trHeight w:val="444"/>
        </w:trPr>
        <w:tc>
          <w:tcPr>
            <w:tcW w:w="1134" w:type="dxa"/>
            <w:vMerge/>
          </w:tcPr>
          <w:p w14:paraId="18A9537C" w14:textId="77777777" w:rsidR="006D0838" w:rsidRPr="00D16CFA" w:rsidRDefault="006D0838" w:rsidP="00F5747A">
            <w:pPr>
              <w:autoSpaceDE w:val="0"/>
              <w:autoSpaceDN w:val="0"/>
              <w:adjustRightInd w:val="0"/>
              <w:spacing w:line="276" w:lineRule="auto"/>
              <w:jc w:val="center"/>
              <w:rPr>
                <w:color w:val="000000" w:themeColor="text1"/>
                <w:sz w:val="28"/>
                <w:szCs w:val="28"/>
              </w:rPr>
            </w:pPr>
          </w:p>
        </w:tc>
        <w:tc>
          <w:tcPr>
            <w:tcW w:w="567" w:type="dxa"/>
          </w:tcPr>
          <w:p w14:paraId="32F4822E" w14:textId="77777777" w:rsidR="006D0838" w:rsidRPr="00D16CFA" w:rsidRDefault="006D0838"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b</w:t>
            </w:r>
          </w:p>
        </w:tc>
        <w:tc>
          <w:tcPr>
            <w:tcW w:w="3261" w:type="dxa"/>
          </w:tcPr>
          <w:p w14:paraId="6932F926" w14:textId="77777777" w:rsidR="006D0838" w:rsidRPr="00D16CFA" w:rsidRDefault="006D0838" w:rsidP="00F5747A">
            <w:pPr>
              <w:autoSpaceDE w:val="0"/>
              <w:autoSpaceDN w:val="0"/>
              <w:adjustRightInd w:val="0"/>
              <w:spacing w:line="276" w:lineRule="auto"/>
              <w:rPr>
                <w:color w:val="000000" w:themeColor="text1"/>
                <w:sz w:val="28"/>
                <w:szCs w:val="28"/>
              </w:rPr>
            </w:pPr>
            <w:r w:rsidRPr="00D16CFA">
              <w:rPr>
                <w:color w:val="000000" w:themeColor="text1"/>
                <w:sz w:val="28"/>
                <w:szCs w:val="28"/>
              </w:rPr>
              <w:t>Bệnh tim thiếu máu cục bộ</w:t>
            </w:r>
          </w:p>
        </w:tc>
        <w:tc>
          <w:tcPr>
            <w:tcW w:w="1842" w:type="dxa"/>
            <w:shd w:val="clear" w:color="auto" w:fill="auto"/>
          </w:tcPr>
          <w:p w14:paraId="638D09DC" w14:textId="77777777" w:rsidR="006D0838" w:rsidRPr="00D16CFA" w:rsidRDefault="006D0838" w:rsidP="00F5747A">
            <w:pPr>
              <w:autoSpaceDE w:val="0"/>
              <w:autoSpaceDN w:val="0"/>
              <w:adjustRightInd w:val="0"/>
              <w:spacing w:line="276" w:lineRule="auto"/>
              <w:jc w:val="center"/>
              <w:rPr>
                <w:color w:val="000000" w:themeColor="text1"/>
                <w:sz w:val="28"/>
                <w:szCs w:val="28"/>
              </w:rPr>
            </w:pPr>
          </w:p>
        </w:tc>
        <w:tc>
          <w:tcPr>
            <w:tcW w:w="1701" w:type="dxa"/>
            <w:shd w:val="clear" w:color="auto" w:fill="auto"/>
          </w:tcPr>
          <w:p w14:paraId="34C01BB5" w14:textId="77777777" w:rsidR="006D0838" w:rsidRPr="00D16CFA" w:rsidRDefault="006D0838" w:rsidP="00F5747A">
            <w:pPr>
              <w:autoSpaceDE w:val="0"/>
              <w:autoSpaceDN w:val="0"/>
              <w:adjustRightInd w:val="0"/>
              <w:spacing w:line="276" w:lineRule="auto"/>
              <w:jc w:val="center"/>
              <w:rPr>
                <w:color w:val="000000" w:themeColor="text1"/>
                <w:sz w:val="28"/>
                <w:szCs w:val="28"/>
              </w:rPr>
            </w:pPr>
          </w:p>
        </w:tc>
      </w:tr>
      <w:tr w:rsidR="0024534B" w:rsidRPr="00D16CFA" w14:paraId="6B42CD53" w14:textId="77777777" w:rsidTr="00176E90">
        <w:trPr>
          <w:trHeight w:val="444"/>
        </w:trPr>
        <w:tc>
          <w:tcPr>
            <w:tcW w:w="1134" w:type="dxa"/>
          </w:tcPr>
          <w:p w14:paraId="4A18AFC3"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Mục 2</w:t>
            </w:r>
          </w:p>
        </w:tc>
        <w:tc>
          <w:tcPr>
            <w:tcW w:w="567" w:type="dxa"/>
          </w:tcPr>
          <w:p w14:paraId="301BB2CB" w14:textId="77777777" w:rsidR="006D0838" w:rsidRPr="00D16CFA" w:rsidRDefault="006D0838" w:rsidP="00F5747A">
            <w:pPr>
              <w:autoSpaceDE w:val="0"/>
              <w:autoSpaceDN w:val="0"/>
              <w:adjustRightInd w:val="0"/>
              <w:spacing w:line="276" w:lineRule="auto"/>
              <w:jc w:val="center"/>
              <w:rPr>
                <w:color w:val="000000" w:themeColor="text1"/>
                <w:sz w:val="28"/>
                <w:szCs w:val="28"/>
              </w:rPr>
            </w:pPr>
          </w:p>
        </w:tc>
        <w:tc>
          <w:tcPr>
            <w:tcW w:w="3261" w:type="dxa"/>
          </w:tcPr>
          <w:p w14:paraId="31A6DF40" w14:textId="77777777" w:rsidR="006D0838" w:rsidRPr="00D16CFA" w:rsidRDefault="006D0838" w:rsidP="00F5747A">
            <w:pPr>
              <w:autoSpaceDE w:val="0"/>
              <w:autoSpaceDN w:val="0"/>
              <w:adjustRightInd w:val="0"/>
              <w:spacing w:line="276" w:lineRule="auto"/>
              <w:rPr>
                <w:color w:val="000000" w:themeColor="text1"/>
                <w:sz w:val="28"/>
                <w:szCs w:val="28"/>
              </w:rPr>
            </w:pPr>
          </w:p>
        </w:tc>
        <w:tc>
          <w:tcPr>
            <w:tcW w:w="1842" w:type="dxa"/>
            <w:shd w:val="clear" w:color="auto" w:fill="auto"/>
          </w:tcPr>
          <w:p w14:paraId="69CF7B5B" w14:textId="77777777" w:rsidR="006D0838" w:rsidRPr="00D16CFA" w:rsidRDefault="006D0838" w:rsidP="00F5747A">
            <w:pPr>
              <w:autoSpaceDE w:val="0"/>
              <w:autoSpaceDN w:val="0"/>
              <w:adjustRightInd w:val="0"/>
              <w:spacing w:line="276" w:lineRule="auto"/>
              <w:jc w:val="center"/>
              <w:rPr>
                <w:color w:val="000000" w:themeColor="text1"/>
                <w:sz w:val="28"/>
                <w:szCs w:val="28"/>
              </w:rPr>
            </w:pPr>
          </w:p>
        </w:tc>
        <w:tc>
          <w:tcPr>
            <w:tcW w:w="1701" w:type="dxa"/>
            <w:shd w:val="clear" w:color="auto" w:fill="auto"/>
          </w:tcPr>
          <w:p w14:paraId="57BC3B7B" w14:textId="77777777" w:rsidR="006D0838" w:rsidRPr="00D16CFA" w:rsidRDefault="006D0838" w:rsidP="00F5747A">
            <w:pPr>
              <w:autoSpaceDE w:val="0"/>
              <w:autoSpaceDN w:val="0"/>
              <w:adjustRightInd w:val="0"/>
              <w:spacing w:line="276" w:lineRule="auto"/>
              <w:jc w:val="center"/>
              <w:rPr>
                <w:color w:val="000000" w:themeColor="text1"/>
                <w:sz w:val="28"/>
                <w:szCs w:val="28"/>
              </w:rPr>
            </w:pPr>
          </w:p>
        </w:tc>
      </w:tr>
    </w:tbl>
    <w:p w14:paraId="7CCBDBB7" w14:textId="77777777" w:rsidR="006D0838" w:rsidRPr="00D16CFA" w:rsidRDefault="006D0838"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Bước 2: Xác định khoảng thời gian từ lúc xảy ra từng sự kiện, bệnh lý (nguyên nhân tử vong) đến khi người bệnh tử vong và ghi vào bên cạnh nguyên nhân, sự kiện gây tử vong tương ứng. Đơn vị tính thời gian có thể là năm, tháng, ngày, giờ, phút. Nếu không xác định được thời gian khởi phát, đề nghị ghi rõ “Không rõ”, không để trống.  </w:t>
      </w:r>
    </w:p>
    <w:tbl>
      <w:tblPr>
        <w:tblStyle w:val="TableGrid"/>
        <w:tblW w:w="8505" w:type="dxa"/>
        <w:tblInd w:w="562" w:type="dxa"/>
        <w:tblCellMar>
          <w:top w:w="28" w:type="dxa"/>
          <w:bottom w:w="28" w:type="dxa"/>
        </w:tblCellMar>
        <w:tblLook w:val="04A0" w:firstRow="1" w:lastRow="0" w:firstColumn="1" w:lastColumn="0" w:noHBand="0" w:noVBand="1"/>
      </w:tblPr>
      <w:tblGrid>
        <w:gridCol w:w="1134"/>
        <w:gridCol w:w="567"/>
        <w:gridCol w:w="3261"/>
        <w:gridCol w:w="1842"/>
        <w:gridCol w:w="1701"/>
      </w:tblGrid>
      <w:tr w:rsidR="0024534B" w:rsidRPr="00D16CFA" w14:paraId="17E4404D" w14:textId="77777777" w:rsidTr="00DC6E6A">
        <w:trPr>
          <w:trHeight w:val="444"/>
        </w:trPr>
        <w:tc>
          <w:tcPr>
            <w:tcW w:w="1134" w:type="dxa"/>
            <w:shd w:val="clear" w:color="auto" w:fill="auto"/>
          </w:tcPr>
          <w:p w14:paraId="33B8F158" w14:textId="77777777" w:rsidR="006D0838" w:rsidRPr="00D16CFA" w:rsidRDefault="006D0838" w:rsidP="00F5747A">
            <w:pPr>
              <w:autoSpaceDE w:val="0"/>
              <w:autoSpaceDN w:val="0"/>
              <w:adjustRightInd w:val="0"/>
              <w:spacing w:line="276" w:lineRule="auto"/>
              <w:jc w:val="center"/>
              <w:rPr>
                <w:b/>
                <w:bCs/>
                <w:color w:val="000000" w:themeColor="text1"/>
                <w:sz w:val="28"/>
                <w:szCs w:val="28"/>
                <w:lang w:val="nl-NL"/>
              </w:rPr>
            </w:pPr>
          </w:p>
        </w:tc>
        <w:tc>
          <w:tcPr>
            <w:tcW w:w="567" w:type="dxa"/>
            <w:shd w:val="clear" w:color="auto" w:fill="auto"/>
          </w:tcPr>
          <w:p w14:paraId="590F8C2B" w14:textId="77777777" w:rsidR="006D0838" w:rsidRPr="00D16CFA" w:rsidRDefault="006D0838" w:rsidP="00F5747A">
            <w:pPr>
              <w:autoSpaceDE w:val="0"/>
              <w:autoSpaceDN w:val="0"/>
              <w:adjustRightInd w:val="0"/>
              <w:spacing w:line="276" w:lineRule="auto"/>
              <w:jc w:val="center"/>
              <w:rPr>
                <w:b/>
                <w:bCs/>
                <w:color w:val="000000" w:themeColor="text1"/>
                <w:sz w:val="28"/>
                <w:szCs w:val="28"/>
                <w:lang w:val="nl-NL"/>
              </w:rPr>
            </w:pPr>
          </w:p>
        </w:tc>
        <w:tc>
          <w:tcPr>
            <w:tcW w:w="3261" w:type="dxa"/>
            <w:shd w:val="clear" w:color="auto" w:fill="auto"/>
          </w:tcPr>
          <w:p w14:paraId="4481273C"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Nguyên nhân tử vong</w:t>
            </w:r>
          </w:p>
        </w:tc>
        <w:tc>
          <w:tcPr>
            <w:tcW w:w="1842" w:type="dxa"/>
            <w:shd w:val="clear" w:color="auto" w:fill="auto"/>
          </w:tcPr>
          <w:p w14:paraId="29CB0BEE"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Mã ICD-10</w:t>
            </w:r>
          </w:p>
        </w:tc>
        <w:tc>
          <w:tcPr>
            <w:tcW w:w="1701" w:type="dxa"/>
            <w:shd w:val="clear" w:color="auto" w:fill="auto"/>
          </w:tcPr>
          <w:p w14:paraId="6D9568D9"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Thời gian</w:t>
            </w:r>
          </w:p>
        </w:tc>
      </w:tr>
      <w:tr w:rsidR="0024534B" w:rsidRPr="00D16CFA" w14:paraId="3E0186C6" w14:textId="77777777" w:rsidTr="006D0838">
        <w:trPr>
          <w:trHeight w:val="429"/>
        </w:trPr>
        <w:tc>
          <w:tcPr>
            <w:tcW w:w="1134" w:type="dxa"/>
            <w:vMerge w:val="restart"/>
          </w:tcPr>
          <w:p w14:paraId="2A837A01"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Mục 1</w:t>
            </w:r>
          </w:p>
        </w:tc>
        <w:tc>
          <w:tcPr>
            <w:tcW w:w="567" w:type="dxa"/>
          </w:tcPr>
          <w:p w14:paraId="10EC3C67" w14:textId="77777777" w:rsidR="006D0838" w:rsidRPr="00D16CFA" w:rsidRDefault="006D0838"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a</w:t>
            </w:r>
          </w:p>
        </w:tc>
        <w:tc>
          <w:tcPr>
            <w:tcW w:w="3261" w:type="dxa"/>
          </w:tcPr>
          <w:p w14:paraId="51D5EC32" w14:textId="77777777" w:rsidR="006D0838" w:rsidRPr="00D16CFA" w:rsidRDefault="006D0838" w:rsidP="00F5747A">
            <w:pPr>
              <w:autoSpaceDE w:val="0"/>
              <w:autoSpaceDN w:val="0"/>
              <w:adjustRightInd w:val="0"/>
              <w:spacing w:line="276" w:lineRule="auto"/>
              <w:rPr>
                <w:color w:val="000000" w:themeColor="text1"/>
                <w:sz w:val="28"/>
                <w:szCs w:val="28"/>
              </w:rPr>
            </w:pPr>
            <w:r w:rsidRPr="00D16CFA">
              <w:rPr>
                <w:color w:val="000000" w:themeColor="text1"/>
                <w:sz w:val="28"/>
                <w:szCs w:val="28"/>
              </w:rPr>
              <w:t>Nhồi máu cơ tim</w:t>
            </w:r>
          </w:p>
        </w:tc>
        <w:tc>
          <w:tcPr>
            <w:tcW w:w="1842" w:type="dxa"/>
          </w:tcPr>
          <w:p w14:paraId="16D31D86" w14:textId="77777777" w:rsidR="006D0838" w:rsidRPr="00D16CFA" w:rsidRDefault="006D0838" w:rsidP="00F5747A">
            <w:pPr>
              <w:autoSpaceDE w:val="0"/>
              <w:autoSpaceDN w:val="0"/>
              <w:adjustRightInd w:val="0"/>
              <w:spacing w:line="276" w:lineRule="auto"/>
              <w:jc w:val="center"/>
              <w:rPr>
                <w:i/>
                <w:iCs/>
                <w:color w:val="000000" w:themeColor="text1"/>
                <w:sz w:val="28"/>
                <w:szCs w:val="28"/>
              </w:rPr>
            </w:pPr>
          </w:p>
        </w:tc>
        <w:tc>
          <w:tcPr>
            <w:tcW w:w="1701" w:type="dxa"/>
          </w:tcPr>
          <w:p w14:paraId="3C204B9C" w14:textId="77777777" w:rsidR="006D0838" w:rsidRPr="00D16CFA" w:rsidRDefault="006D0838"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1 giờ</w:t>
            </w:r>
          </w:p>
        </w:tc>
      </w:tr>
      <w:tr w:rsidR="0024534B" w:rsidRPr="00D16CFA" w14:paraId="0B1A3162" w14:textId="77777777" w:rsidTr="006D0838">
        <w:trPr>
          <w:trHeight w:val="444"/>
        </w:trPr>
        <w:tc>
          <w:tcPr>
            <w:tcW w:w="1134" w:type="dxa"/>
            <w:vMerge/>
          </w:tcPr>
          <w:p w14:paraId="5B9C315F" w14:textId="77777777" w:rsidR="006D0838" w:rsidRPr="00D16CFA" w:rsidRDefault="006D0838" w:rsidP="00F5747A">
            <w:pPr>
              <w:autoSpaceDE w:val="0"/>
              <w:autoSpaceDN w:val="0"/>
              <w:adjustRightInd w:val="0"/>
              <w:spacing w:line="276" w:lineRule="auto"/>
              <w:jc w:val="center"/>
              <w:rPr>
                <w:color w:val="000000" w:themeColor="text1"/>
                <w:sz w:val="28"/>
                <w:szCs w:val="28"/>
              </w:rPr>
            </w:pPr>
          </w:p>
        </w:tc>
        <w:tc>
          <w:tcPr>
            <w:tcW w:w="567" w:type="dxa"/>
          </w:tcPr>
          <w:p w14:paraId="121EE261" w14:textId="77777777" w:rsidR="006D0838" w:rsidRPr="00D16CFA" w:rsidRDefault="006D0838"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b</w:t>
            </w:r>
          </w:p>
        </w:tc>
        <w:tc>
          <w:tcPr>
            <w:tcW w:w="3261" w:type="dxa"/>
          </w:tcPr>
          <w:p w14:paraId="45DF670C" w14:textId="77777777" w:rsidR="006D0838" w:rsidRPr="00D16CFA" w:rsidRDefault="006D0838" w:rsidP="00F5747A">
            <w:pPr>
              <w:autoSpaceDE w:val="0"/>
              <w:autoSpaceDN w:val="0"/>
              <w:adjustRightInd w:val="0"/>
              <w:spacing w:line="276" w:lineRule="auto"/>
              <w:rPr>
                <w:color w:val="000000" w:themeColor="text1"/>
                <w:sz w:val="28"/>
                <w:szCs w:val="28"/>
              </w:rPr>
            </w:pPr>
            <w:r w:rsidRPr="00D16CFA">
              <w:rPr>
                <w:color w:val="000000" w:themeColor="text1"/>
                <w:sz w:val="28"/>
                <w:szCs w:val="28"/>
              </w:rPr>
              <w:t>Bệnh tim thiếu máu cục bộ mạn tính</w:t>
            </w:r>
          </w:p>
        </w:tc>
        <w:tc>
          <w:tcPr>
            <w:tcW w:w="1842" w:type="dxa"/>
          </w:tcPr>
          <w:p w14:paraId="26811FF6" w14:textId="77777777" w:rsidR="006D0838" w:rsidRPr="00D16CFA" w:rsidRDefault="006D0838" w:rsidP="00F5747A">
            <w:pPr>
              <w:autoSpaceDE w:val="0"/>
              <w:autoSpaceDN w:val="0"/>
              <w:adjustRightInd w:val="0"/>
              <w:spacing w:line="276" w:lineRule="auto"/>
              <w:jc w:val="center"/>
              <w:rPr>
                <w:color w:val="000000" w:themeColor="text1"/>
                <w:sz w:val="28"/>
                <w:szCs w:val="28"/>
              </w:rPr>
            </w:pPr>
          </w:p>
        </w:tc>
        <w:tc>
          <w:tcPr>
            <w:tcW w:w="1701" w:type="dxa"/>
          </w:tcPr>
          <w:p w14:paraId="42B3E9B9" w14:textId="77777777" w:rsidR="006D0838" w:rsidRPr="00D16CFA" w:rsidRDefault="006D0838"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5 năm</w:t>
            </w:r>
          </w:p>
        </w:tc>
      </w:tr>
      <w:tr w:rsidR="0024534B" w:rsidRPr="00D16CFA" w14:paraId="72F173AB" w14:textId="77777777" w:rsidTr="006D0838">
        <w:trPr>
          <w:trHeight w:val="444"/>
        </w:trPr>
        <w:tc>
          <w:tcPr>
            <w:tcW w:w="1134" w:type="dxa"/>
          </w:tcPr>
          <w:p w14:paraId="06E5218C"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Mục 2</w:t>
            </w:r>
          </w:p>
        </w:tc>
        <w:tc>
          <w:tcPr>
            <w:tcW w:w="567" w:type="dxa"/>
          </w:tcPr>
          <w:p w14:paraId="1F449A07" w14:textId="77777777" w:rsidR="006D0838" w:rsidRPr="00D16CFA" w:rsidRDefault="006D0838" w:rsidP="00F5747A">
            <w:pPr>
              <w:autoSpaceDE w:val="0"/>
              <w:autoSpaceDN w:val="0"/>
              <w:adjustRightInd w:val="0"/>
              <w:spacing w:line="276" w:lineRule="auto"/>
              <w:jc w:val="center"/>
              <w:rPr>
                <w:color w:val="000000" w:themeColor="text1"/>
                <w:sz w:val="28"/>
                <w:szCs w:val="28"/>
              </w:rPr>
            </w:pPr>
          </w:p>
        </w:tc>
        <w:tc>
          <w:tcPr>
            <w:tcW w:w="3261" w:type="dxa"/>
          </w:tcPr>
          <w:p w14:paraId="25D5D1CA" w14:textId="77777777" w:rsidR="006D0838" w:rsidRPr="00D16CFA" w:rsidRDefault="006D0838" w:rsidP="00F5747A">
            <w:pPr>
              <w:autoSpaceDE w:val="0"/>
              <w:autoSpaceDN w:val="0"/>
              <w:adjustRightInd w:val="0"/>
              <w:spacing w:line="276" w:lineRule="auto"/>
              <w:rPr>
                <w:color w:val="000000" w:themeColor="text1"/>
                <w:sz w:val="28"/>
                <w:szCs w:val="28"/>
              </w:rPr>
            </w:pPr>
          </w:p>
        </w:tc>
        <w:tc>
          <w:tcPr>
            <w:tcW w:w="1842" w:type="dxa"/>
          </w:tcPr>
          <w:p w14:paraId="16DE04A8" w14:textId="77777777" w:rsidR="006D0838" w:rsidRPr="00D16CFA" w:rsidRDefault="006D0838" w:rsidP="00F5747A">
            <w:pPr>
              <w:autoSpaceDE w:val="0"/>
              <w:autoSpaceDN w:val="0"/>
              <w:adjustRightInd w:val="0"/>
              <w:spacing w:line="276" w:lineRule="auto"/>
              <w:jc w:val="center"/>
              <w:rPr>
                <w:color w:val="000000" w:themeColor="text1"/>
                <w:sz w:val="28"/>
                <w:szCs w:val="28"/>
              </w:rPr>
            </w:pPr>
          </w:p>
        </w:tc>
        <w:tc>
          <w:tcPr>
            <w:tcW w:w="1701" w:type="dxa"/>
          </w:tcPr>
          <w:p w14:paraId="5E656570" w14:textId="77777777" w:rsidR="006D0838" w:rsidRPr="00D16CFA" w:rsidRDefault="006D0838" w:rsidP="00F5747A">
            <w:pPr>
              <w:autoSpaceDE w:val="0"/>
              <w:autoSpaceDN w:val="0"/>
              <w:adjustRightInd w:val="0"/>
              <w:spacing w:line="276" w:lineRule="auto"/>
              <w:jc w:val="center"/>
              <w:rPr>
                <w:color w:val="000000" w:themeColor="text1"/>
                <w:sz w:val="28"/>
                <w:szCs w:val="28"/>
              </w:rPr>
            </w:pPr>
          </w:p>
        </w:tc>
      </w:tr>
    </w:tbl>
    <w:p w14:paraId="33EF5C3C" w14:textId="77777777" w:rsidR="006D0838" w:rsidRPr="00D16CFA" w:rsidRDefault="006D0838"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lastRenderedPageBreak/>
        <w:t>Bước 3: Xác định các yếu tố nguy cơ, bệnh lý quan trọng góp phần vào tử vong, kèm theo khoảng thời gian từ khi xảy ra đến khi tử vong, và ghi vào Mục 2 phần A.</w:t>
      </w:r>
    </w:p>
    <w:tbl>
      <w:tblPr>
        <w:tblStyle w:val="TableGrid"/>
        <w:tblW w:w="8505" w:type="dxa"/>
        <w:tblInd w:w="562" w:type="dxa"/>
        <w:tblCellMar>
          <w:top w:w="28" w:type="dxa"/>
          <w:bottom w:w="28" w:type="dxa"/>
        </w:tblCellMar>
        <w:tblLook w:val="04A0" w:firstRow="1" w:lastRow="0" w:firstColumn="1" w:lastColumn="0" w:noHBand="0" w:noVBand="1"/>
      </w:tblPr>
      <w:tblGrid>
        <w:gridCol w:w="1134"/>
        <w:gridCol w:w="567"/>
        <w:gridCol w:w="3261"/>
        <w:gridCol w:w="1842"/>
        <w:gridCol w:w="1701"/>
      </w:tblGrid>
      <w:tr w:rsidR="0024534B" w:rsidRPr="00D16CFA" w14:paraId="1CC5E48B" w14:textId="77777777" w:rsidTr="00AE2B0D">
        <w:trPr>
          <w:trHeight w:val="444"/>
        </w:trPr>
        <w:tc>
          <w:tcPr>
            <w:tcW w:w="1134" w:type="dxa"/>
            <w:shd w:val="clear" w:color="auto" w:fill="auto"/>
          </w:tcPr>
          <w:p w14:paraId="00B2400B"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p>
        </w:tc>
        <w:tc>
          <w:tcPr>
            <w:tcW w:w="567" w:type="dxa"/>
            <w:shd w:val="clear" w:color="auto" w:fill="auto"/>
          </w:tcPr>
          <w:p w14:paraId="514F9C18"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p>
        </w:tc>
        <w:tc>
          <w:tcPr>
            <w:tcW w:w="3261" w:type="dxa"/>
            <w:shd w:val="clear" w:color="auto" w:fill="auto"/>
          </w:tcPr>
          <w:p w14:paraId="7624241A"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Nguyên nhân tử vong</w:t>
            </w:r>
          </w:p>
        </w:tc>
        <w:tc>
          <w:tcPr>
            <w:tcW w:w="1842" w:type="dxa"/>
            <w:shd w:val="clear" w:color="auto" w:fill="auto"/>
          </w:tcPr>
          <w:p w14:paraId="6389E783"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Mã ICD-10</w:t>
            </w:r>
          </w:p>
        </w:tc>
        <w:tc>
          <w:tcPr>
            <w:tcW w:w="1701" w:type="dxa"/>
            <w:shd w:val="clear" w:color="auto" w:fill="auto"/>
          </w:tcPr>
          <w:p w14:paraId="3C838659"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Thời gian</w:t>
            </w:r>
          </w:p>
        </w:tc>
      </w:tr>
      <w:tr w:rsidR="0024534B" w:rsidRPr="00D16CFA" w14:paraId="2101E814" w14:textId="77777777" w:rsidTr="006D0838">
        <w:trPr>
          <w:trHeight w:val="429"/>
        </w:trPr>
        <w:tc>
          <w:tcPr>
            <w:tcW w:w="1134" w:type="dxa"/>
            <w:vMerge w:val="restart"/>
          </w:tcPr>
          <w:p w14:paraId="6EDD64A9"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Mục 1</w:t>
            </w:r>
          </w:p>
        </w:tc>
        <w:tc>
          <w:tcPr>
            <w:tcW w:w="567" w:type="dxa"/>
          </w:tcPr>
          <w:p w14:paraId="3E6BA221" w14:textId="77777777" w:rsidR="006D0838" w:rsidRPr="00D16CFA" w:rsidRDefault="006D0838"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a</w:t>
            </w:r>
          </w:p>
        </w:tc>
        <w:tc>
          <w:tcPr>
            <w:tcW w:w="3261" w:type="dxa"/>
          </w:tcPr>
          <w:p w14:paraId="423793D8" w14:textId="77777777" w:rsidR="006D0838" w:rsidRPr="00D16CFA" w:rsidRDefault="006D0838" w:rsidP="00F5747A">
            <w:pPr>
              <w:autoSpaceDE w:val="0"/>
              <w:autoSpaceDN w:val="0"/>
              <w:adjustRightInd w:val="0"/>
              <w:spacing w:line="276" w:lineRule="auto"/>
              <w:rPr>
                <w:color w:val="000000" w:themeColor="text1"/>
                <w:sz w:val="28"/>
                <w:szCs w:val="28"/>
              </w:rPr>
            </w:pPr>
            <w:r w:rsidRPr="00D16CFA">
              <w:rPr>
                <w:color w:val="000000" w:themeColor="text1"/>
                <w:sz w:val="28"/>
                <w:szCs w:val="28"/>
              </w:rPr>
              <w:t>Nhồi máu cơ tim</w:t>
            </w:r>
          </w:p>
        </w:tc>
        <w:tc>
          <w:tcPr>
            <w:tcW w:w="1842" w:type="dxa"/>
          </w:tcPr>
          <w:p w14:paraId="692FA6B9" w14:textId="77777777" w:rsidR="006D0838" w:rsidRPr="00D16CFA" w:rsidRDefault="006D0838" w:rsidP="00F5747A">
            <w:pPr>
              <w:autoSpaceDE w:val="0"/>
              <w:autoSpaceDN w:val="0"/>
              <w:adjustRightInd w:val="0"/>
              <w:spacing w:line="276" w:lineRule="auto"/>
              <w:jc w:val="center"/>
              <w:rPr>
                <w:i/>
                <w:iCs/>
                <w:color w:val="000000" w:themeColor="text1"/>
                <w:sz w:val="28"/>
                <w:szCs w:val="28"/>
              </w:rPr>
            </w:pPr>
          </w:p>
        </w:tc>
        <w:tc>
          <w:tcPr>
            <w:tcW w:w="1701" w:type="dxa"/>
          </w:tcPr>
          <w:p w14:paraId="641BFE91" w14:textId="77777777" w:rsidR="006D0838" w:rsidRPr="00D16CFA" w:rsidRDefault="006D0838"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1 giờ</w:t>
            </w:r>
          </w:p>
        </w:tc>
      </w:tr>
      <w:tr w:rsidR="0024534B" w:rsidRPr="00D16CFA" w14:paraId="22CC7B2C" w14:textId="77777777" w:rsidTr="006D0838">
        <w:trPr>
          <w:trHeight w:val="444"/>
        </w:trPr>
        <w:tc>
          <w:tcPr>
            <w:tcW w:w="1134" w:type="dxa"/>
            <w:vMerge/>
          </w:tcPr>
          <w:p w14:paraId="61311437" w14:textId="77777777" w:rsidR="006D0838" w:rsidRPr="00D16CFA" w:rsidRDefault="006D0838" w:rsidP="00F5747A">
            <w:pPr>
              <w:autoSpaceDE w:val="0"/>
              <w:autoSpaceDN w:val="0"/>
              <w:adjustRightInd w:val="0"/>
              <w:spacing w:line="276" w:lineRule="auto"/>
              <w:jc w:val="center"/>
              <w:rPr>
                <w:color w:val="000000" w:themeColor="text1"/>
                <w:sz w:val="28"/>
                <w:szCs w:val="28"/>
              </w:rPr>
            </w:pPr>
          </w:p>
        </w:tc>
        <w:tc>
          <w:tcPr>
            <w:tcW w:w="567" w:type="dxa"/>
          </w:tcPr>
          <w:p w14:paraId="32E170BA" w14:textId="77777777" w:rsidR="006D0838" w:rsidRPr="00D16CFA" w:rsidRDefault="006D0838"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b</w:t>
            </w:r>
          </w:p>
        </w:tc>
        <w:tc>
          <w:tcPr>
            <w:tcW w:w="3261" w:type="dxa"/>
          </w:tcPr>
          <w:p w14:paraId="0DAE54E2" w14:textId="77777777" w:rsidR="006D0838" w:rsidRPr="00D16CFA" w:rsidRDefault="006D0838" w:rsidP="00F5747A">
            <w:pPr>
              <w:autoSpaceDE w:val="0"/>
              <w:autoSpaceDN w:val="0"/>
              <w:adjustRightInd w:val="0"/>
              <w:spacing w:line="276" w:lineRule="auto"/>
              <w:rPr>
                <w:color w:val="000000" w:themeColor="text1"/>
                <w:sz w:val="28"/>
                <w:szCs w:val="28"/>
              </w:rPr>
            </w:pPr>
            <w:r w:rsidRPr="00D16CFA">
              <w:rPr>
                <w:color w:val="000000" w:themeColor="text1"/>
                <w:sz w:val="28"/>
                <w:szCs w:val="28"/>
              </w:rPr>
              <w:t>Bệnh tim thiếu máu cục bộ mạn tính</w:t>
            </w:r>
          </w:p>
        </w:tc>
        <w:tc>
          <w:tcPr>
            <w:tcW w:w="1842" w:type="dxa"/>
          </w:tcPr>
          <w:p w14:paraId="73FB1640" w14:textId="77777777" w:rsidR="006D0838" w:rsidRPr="00D16CFA" w:rsidRDefault="006D0838" w:rsidP="00F5747A">
            <w:pPr>
              <w:autoSpaceDE w:val="0"/>
              <w:autoSpaceDN w:val="0"/>
              <w:adjustRightInd w:val="0"/>
              <w:spacing w:line="276" w:lineRule="auto"/>
              <w:jc w:val="center"/>
              <w:rPr>
                <w:color w:val="000000" w:themeColor="text1"/>
                <w:sz w:val="28"/>
                <w:szCs w:val="28"/>
              </w:rPr>
            </w:pPr>
          </w:p>
        </w:tc>
        <w:tc>
          <w:tcPr>
            <w:tcW w:w="1701" w:type="dxa"/>
          </w:tcPr>
          <w:p w14:paraId="02917F47" w14:textId="77777777" w:rsidR="006D0838" w:rsidRPr="00D16CFA" w:rsidRDefault="006D0838"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5 năm</w:t>
            </w:r>
          </w:p>
        </w:tc>
      </w:tr>
      <w:tr w:rsidR="0024534B" w:rsidRPr="00D16CFA" w14:paraId="6EDD10DC" w14:textId="77777777" w:rsidTr="006D0838">
        <w:trPr>
          <w:trHeight w:val="444"/>
        </w:trPr>
        <w:tc>
          <w:tcPr>
            <w:tcW w:w="1134" w:type="dxa"/>
          </w:tcPr>
          <w:p w14:paraId="199DF931" w14:textId="77777777" w:rsidR="006D0838" w:rsidRPr="00D16CFA" w:rsidRDefault="006D0838"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Mục 2</w:t>
            </w:r>
          </w:p>
        </w:tc>
        <w:tc>
          <w:tcPr>
            <w:tcW w:w="567" w:type="dxa"/>
          </w:tcPr>
          <w:p w14:paraId="5C6D8BBD" w14:textId="77777777" w:rsidR="006D0838" w:rsidRPr="00D16CFA" w:rsidRDefault="006D0838" w:rsidP="00F5747A">
            <w:pPr>
              <w:autoSpaceDE w:val="0"/>
              <w:autoSpaceDN w:val="0"/>
              <w:adjustRightInd w:val="0"/>
              <w:spacing w:line="276" w:lineRule="auto"/>
              <w:jc w:val="center"/>
              <w:rPr>
                <w:color w:val="000000" w:themeColor="text1"/>
                <w:sz w:val="28"/>
                <w:szCs w:val="28"/>
              </w:rPr>
            </w:pPr>
          </w:p>
        </w:tc>
        <w:tc>
          <w:tcPr>
            <w:tcW w:w="3261" w:type="dxa"/>
          </w:tcPr>
          <w:p w14:paraId="7196C1AD" w14:textId="77777777" w:rsidR="006D0838" w:rsidRPr="00D16CFA" w:rsidRDefault="006D0838" w:rsidP="00F5747A">
            <w:pPr>
              <w:autoSpaceDE w:val="0"/>
              <w:autoSpaceDN w:val="0"/>
              <w:adjustRightInd w:val="0"/>
              <w:spacing w:line="276" w:lineRule="auto"/>
              <w:rPr>
                <w:color w:val="000000" w:themeColor="text1"/>
                <w:sz w:val="28"/>
                <w:szCs w:val="28"/>
              </w:rPr>
            </w:pPr>
            <w:r w:rsidRPr="00D16CFA">
              <w:rPr>
                <w:color w:val="000000" w:themeColor="text1"/>
                <w:sz w:val="28"/>
                <w:szCs w:val="28"/>
              </w:rPr>
              <w:t>Tiểu đường typ 2</w:t>
            </w:r>
          </w:p>
        </w:tc>
        <w:tc>
          <w:tcPr>
            <w:tcW w:w="1842" w:type="dxa"/>
          </w:tcPr>
          <w:p w14:paraId="3F90F8E4" w14:textId="77777777" w:rsidR="006D0838" w:rsidRPr="00D16CFA" w:rsidRDefault="006D0838" w:rsidP="00F5747A">
            <w:pPr>
              <w:autoSpaceDE w:val="0"/>
              <w:autoSpaceDN w:val="0"/>
              <w:adjustRightInd w:val="0"/>
              <w:spacing w:line="276" w:lineRule="auto"/>
              <w:jc w:val="center"/>
              <w:rPr>
                <w:color w:val="000000" w:themeColor="text1"/>
                <w:sz w:val="28"/>
                <w:szCs w:val="28"/>
              </w:rPr>
            </w:pPr>
          </w:p>
        </w:tc>
        <w:tc>
          <w:tcPr>
            <w:tcW w:w="1701" w:type="dxa"/>
          </w:tcPr>
          <w:p w14:paraId="37A92429" w14:textId="77777777" w:rsidR="006D0838" w:rsidRPr="00D16CFA" w:rsidRDefault="006D0838" w:rsidP="00F5747A">
            <w:pPr>
              <w:autoSpaceDE w:val="0"/>
              <w:autoSpaceDN w:val="0"/>
              <w:adjustRightInd w:val="0"/>
              <w:spacing w:line="276" w:lineRule="auto"/>
              <w:jc w:val="center"/>
              <w:rPr>
                <w:color w:val="000000" w:themeColor="text1"/>
                <w:sz w:val="28"/>
                <w:szCs w:val="28"/>
              </w:rPr>
            </w:pPr>
            <w:r w:rsidRPr="00D16CFA">
              <w:rPr>
                <w:color w:val="000000" w:themeColor="text1"/>
                <w:sz w:val="28"/>
                <w:szCs w:val="28"/>
              </w:rPr>
              <w:t>12 năm</w:t>
            </w:r>
          </w:p>
        </w:tc>
      </w:tr>
    </w:tbl>
    <w:p w14:paraId="31DCAB34" w14:textId="77777777" w:rsidR="006D0838" w:rsidRPr="00D16CFA" w:rsidRDefault="006D0838"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Bước 4: Bổ sung các thông tin ở Phần B nếu đối tượng tử vong do nguyên nhân ngoại sinh, tử vong mẹ, tử vong sơ sinh.</w:t>
      </w:r>
    </w:p>
    <w:p w14:paraId="28346021" w14:textId="19139CDF" w:rsidR="00B8500E" w:rsidRPr="00D16CFA" w:rsidRDefault="00B8500E" w:rsidP="00F5747A">
      <w:pPr>
        <w:spacing w:before="120" w:after="120" w:line="276" w:lineRule="auto"/>
        <w:ind w:firstLine="561"/>
        <w:jc w:val="both"/>
        <w:rPr>
          <w:b/>
          <w:bCs/>
          <w:color w:val="000000" w:themeColor="text1"/>
          <w:sz w:val="28"/>
          <w:szCs w:val="28"/>
          <w:lang w:val="nl-NL"/>
        </w:rPr>
      </w:pPr>
      <w:r w:rsidRPr="00D16CFA">
        <w:rPr>
          <w:b/>
          <w:bCs/>
          <w:color w:val="000000" w:themeColor="text1"/>
          <w:sz w:val="28"/>
          <w:szCs w:val="28"/>
          <w:lang w:val="nl-NL"/>
        </w:rPr>
        <w:t xml:space="preserve">10. </w:t>
      </w:r>
      <w:r w:rsidR="00554D4F" w:rsidRPr="00D16CFA">
        <w:rPr>
          <w:b/>
          <w:bCs/>
          <w:color w:val="000000" w:themeColor="text1"/>
          <w:sz w:val="28"/>
          <w:szCs w:val="28"/>
          <w:lang w:val="nl-NL"/>
        </w:rPr>
        <w:t>Một số lưu ý khi ghi Phiếu chẩn đoán nguyên nhân tử vong:</w:t>
      </w:r>
      <w:r w:rsidRPr="00D16CFA">
        <w:rPr>
          <w:b/>
          <w:bCs/>
          <w:color w:val="000000" w:themeColor="text1"/>
          <w:sz w:val="28"/>
          <w:szCs w:val="28"/>
          <w:lang w:val="nl-NL"/>
        </w:rPr>
        <w:t xml:space="preserve"> </w:t>
      </w:r>
    </w:p>
    <w:p w14:paraId="7C589A97" w14:textId="20D86541" w:rsidR="00B8500E" w:rsidRPr="00D16CFA" w:rsidRDefault="00554D4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B8500E" w:rsidRPr="00D16CFA">
        <w:rPr>
          <w:color w:val="000000" w:themeColor="text1"/>
          <w:sz w:val="28"/>
          <w:szCs w:val="28"/>
          <w:lang w:val="nl-NL"/>
        </w:rPr>
        <w:t>Chỉ ghi một chẩn đoán/nguyên nhân trên một dòng</w:t>
      </w:r>
    </w:p>
    <w:p w14:paraId="6E2F936E" w14:textId="30474914" w:rsidR="00B8500E" w:rsidRPr="00D16CFA" w:rsidRDefault="00554D4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B8500E" w:rsidRPr="00D16CFA">
        <w:rPr>
          <w:color w:val="000000" w:themeColor="text1"/>
          <w:sz w:val="28"/>
          <w:szCs w:val="28"/>
          <w:lang w:val="nl-NL"/>
        </w:rPr>
        <w:t>Viết chữ rõ ràng, không gạch xoá</w:t>
      </w:r>
    </w:p>
    <w:p w14:paraId="3237D77A" w14:textId="47849EE6" w:rsidR="00B8500E" w:rsidRPr="00D16CFA" w:rsidRDefault="00554D4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B8500E" w:rsidRPr="00D16CFA">
        <w:rPr>
          <w:color w:val="000000" w:themeColor="text1"/>
          <w:sz w:val="28"/>
          <w:szCs w:val="28"/>
          <w:lang w:val="nl-NL"/>
        </w:rPr>
        <w:t>Không viết tắt</w:t>
      </w:r>
      <w:r w:rsidR="00BD40C3" w:rsidRPr="00D16CFA">
        <w:rPr>
          <w:color w:val="000000" w:themeColor="text1"/>
          <w:sz w:val="28"/>
          <w:szCs w:val="28"/>
          <w:lang w:val="nl-NL"/>
        </w:rPr>
        <w:t xml:space="preserve">, </w:t>
      </w:r>
      <w:r w:rsidR="00B8500E" w:rsidRPr="00D16CFA">
        <w:rPr>
          <w:color w:val="000000" w:themeColor="text1"/>
          <w:sz w:val="28"/>
          <w:szCs w:val="28"/>
          <w:lang w:val="nl-NL"/>
        </w:rPr>
        <w:t xml:space="preserve">tên bệnh/chẩn đoán cần được viết </w:t>
      </w:r>
      <w:r w:rsidR="00BD40C3" w:rsidRPr="00D16CFA">
        <w:rPr>
          <w:color w:val="000000" w:themeColor="text1"/>
          <w:sz w:val="28"/>
          <w:szCs w:val="28"/>
          <w:lang w:val="nl-NL"/>
        </w:rPr>
        <w:t xml:space="preserve">đầy đủ </w:t>
      </w:r>
      <w:r w:rsidR="00B8500E" w:rsidRPr="00D16CFA">
        <w:rPr>
          <w:color w:val="000000" w:themeColor="text1"/>
          <w:sz w:val="28"/>
          <w:szCs w:val="28"/>
          <w:lang w:val="nl-NL"/>
        </w:rPr>
        <w:t>rõ ràng</w:t>
      </w:r>
    </w:p>
    <w:p w14:paraId="2352282E" w14:textId="71B9BF23" w:rsidR="00B8500E" w:rsidRPr="00D16CFA" w:rsidRDefault="00554D4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B8500E" w:rsidRPr="00D16CFA">
        <w:rPr>
          <w:color w:val="000000" w:themeColor="text1"/>
          <w:sz w:val="28"/>
          <w:szCs w:val="28"/>
          <w:lang w:val="nl-NL"/>
        </w:rPr>
        <w:t xml:space="preserve">Thông tin chẩn đoán phải được ghi đầy đủ và rõ nghĩa </w:t>
      </w:r>
    </w:p>
    <w:p w14:paraId="21DC43C8" w14:textId="14687FEA" w:rsidR="00B8500E" w:rsidRPr="00D16CFA" w:rsidRDefault="00554D4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B8500E" w:rsidRPr="00D16CFA">
        <w:rPr>
          <w:color w:val="000000" w:themeColor="text1"/>
          <w:sz w:val="28"/>
          <w:szCs w:val="28"/>
          <w:lang w:val="nl-NL"/>
        </w:rPr>
        <w:t>Luôn luôn kiểm tra tính chính xác của tất cả các thông tin ghi trên giấy chứng nhận</w:t>
      </w:r>
    </w:p>
    <w:p w14:paraId="78CE94EE" w14:textId="2075E4CA" w:rsidR="00B8500E" w:rsidRPr="00D16CFA" w:rsidRDefault="00554D4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B8500E" w:rsidRPr="00D16CFA">
        <w:rPr>
          <w:color w:val="000000" w:themeColor="text1"/>
          <w:sz w:val="28"/>
          <w:szCs w:val="28"/>
          <w:lang w:val="nl-NL"/>
        </w:rPr>
        <w:t>Không cần ghi các thông tin như kết quả xét nghiệm hoặc các nội dung không liên quan đến chẩn đoán nguyên nhân tử vong</w:t>
      </w:r>
    </w:p>
    <w:p w14:paraId="65D6E1B0" w14:textId="04B2A098" w:rsidR="00554D4F" w:rsidRPr="00D16CFA" w:rsidRDefault="00554D4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Tìm mã ICD-10 phù hợp, trong mã hoá tử vong chấp nhận các mã 3 chữ số</w:t>
      </w:r>
    </w:p>
    <w:p w14:paraId="53C796A3" w14:textId="7D9AEE28" w:rsidR="00554D4F" w:rsidRPr="00D16CFA" w:rsidRDefault="00554D4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Xác định các khoảng thời gian từ khi xảy ra sự kiện, bệnh lý đến khi tử vong.</w:t>
      </w:r>
    </w:p>
    <w:p w14:paraId="4584E8F5" w14:textId="72DCF1C7" w:rsidR="006004E7" w:rsidRPr="00D16CFA" w:rsidRDefault="0061612D" w:rsidP="00F5747A">
      <w:pPr>
        <w:spacing w:before="120" w:after="120" w:line="276" w:lineRule="auto"/>
        <w:ind w:firstLine="561"/>
        <w:jc w:val="both"/>
        <w:rPr>
          <w:color w:val="000000" w:themeColor="text1"/>
          <w:sz w:val="28"/>
          <w:szCs w:val="28"/>
          <w:lang w:val="nl-NL"/>
        </w:rPr>
      </w:pPr>
      <w:r w:rsidRPr="00D16CFA">
        <w:rPr>
          <w:b/>
          <w:bCs/>
          <w:color w:val="000000" w:themeColor="text1"/>
          <w:sz w:val="28"/>
          <w:szCs w:val="28"/>
          <w:lang w:val="nl-NL"/>
        </w:rPr>
        <w:t>1</w:t>
      </w:r>
      <w:r w:rsidR="004049B0" w:rsidRPr="00D16CFA">
        <w:rPr>
          <w:b/>
          <w:bCs/>
          <w:color w:val="000000" w:themeColor="text1"/>
          <w:sz w:val="28"/>
          <w:szCs w:val="28"/>
          <w:lang w:val="nl-NL"/>
        </w:rPr>
        <w:t>1</w:t>
      </w:r>
      <w:r w:rsidRPr="00D16CFA">
        <w:rPr>
          <w:b/>
          <w:bCs/>
          <w:color w:val="000000" w:themeColor="text1"/>
          <w:sz w:val="28"/>
          <w:szCs w:val="28"/>
          <w:lang w:val="nl-NL"/>
        </w:rPr>
        <w:t>.</w:t>
      </w:r>
      <w:r w:rsidR="006004E7" w:rsidRPr="00D16CFA">
        <w:rPr>
          <w:b/>
          <w:bCs/>
          <w:color w:val="000000" w:themeColor="text1"/>
          <w:sz w:val="28"/>
          <w:szCs w:val="28"/>
          <w:lang w:val="nl-NL"/>
        </w:rPr>
        <w:t xml:space="preserve"> Cách ghi kết luận Chẩn đoán nguyên nhân tử vong</w:t>
      </w:r>
      <w:r w:rsidR="006004E7" w:rsidRPr="00D16CFA">
        <w:rPr>
          <w:color w:val="000000" w:themeColor="text1"/>
          <w:sz w:val="28"/>
          <w:szCs w:val="28"/>
          <w:lang w:val="nl-NL"/>
        </w:rPr>
        <w:t xml:space="preserve"> trong Giấy báo tử và hồ sơ bệnh án như sau:</w:t>
      </w:r>
    </w:p>
    <w:p w14:paraId="1B302032" w14:textId="7B51DC8E" w:rsidR="00B8500E" w:rsidRPr="00D16CFA" w:rsidRDefault="006004E7"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Nguyên nhân tử vong trực tiếp </w:t>
      </w:r>
      <w:r w:rsidR="00BE1DB5" w:rsidRPr="00D16CFA">
        <w:rPr>
          <w:color w:val="000000" w:themeColor="text1"/>
          <w:sz w:val="28"/>
          <w:szCs w:val="28"/>
          <w:lang w:val="nl-NL"/>
        </w:rPr>
        <w:t>(do, bởi</w:t>
      </w:r>
      <w:r w:rsidR="00AC4D6D" w:rsidRPr="00D16CFA">
        <w:rPr>
          <w:color w:val="000000" w:themeColor="text1"/>
          <w:sz w:val="28"/>
          <w:szCs w:val="28"/>
          <w:lang w:val="nl-NL"/>
        </w:rPr>
        <w:t xml:space="preserve"> vì</w:t>
      </w:r>
      <w:r w:rsidR="00BE1DB5" w:rsidRPr="00D16CFA">
        <w:rPr>
          <w:color w:val="000000" w:themeColor="text1"/>
          <w:sz w:val="28"/>
          <w:szCs w:val="28"/>
          <w:lang w:val="nl-NL"/>
        </w:rPr>
        <w:t>, biến chứng của)</w:t>
      </w:r>
      <w:r w:rsidRPr="00D16CFA">
        <w:rPr>
          <w:color w:val="000000" w:themeColor="text1"/>
          <w:sz w:val="28"/>
          <w:szCs w:val="28"/>
          <w:lang w:val="nl-NL"/>
        </w:rPr>
        <w:t xml:space="preserve"> các Nguyên nhân tử vong trung gian </w:t>
      </w:r>
      <w:r w:rsidR="00BE1DB5" w:rsidRPr="00D16CFA">
        <w:rPr>
          <w:color w:val="000000" w:themeColor="text1"/>
          <w:sz w:val="28"/>
          <w:szCs w:val="28"/>
          <w:lang w:val="nl-NL"/>
        </w:rPr>
        <w:t>(do, bởi</w:t>
      </w:r>
      <w:r w:rsidR="00AC4D6D" w:rsidRPr="00D16CFA">
        <w:rPr>
          <w:color w:val="000000" w:themeColor="text1"/>
          <w:sz w:val="28"/>
          <w:szCs w:val="28"/>
          <w:lang w:val="nl-NL"/>
        </w:rPr>
        <w:t xml:space="preserve"> vì</w:t>
      </w:r>
      <w:r w:rsidR="00BE1DB5" w:rsidRPr="00D16CFA">
        <w:rPr>
          <w:color w:val="000000" w:themeColor="text1"/>
          <w:sz w:val="28"/>
          <w:szCs w:val="28"/>
          <w:lang w:val="nl-NL"/>
        </w:rPr>
        <w:t>, biến chứng của)</w:t>
      </w:r>
      <w:r w:rsidRPr="00D16CFA">
        <w:rPr>
          <w:color w:val="000000" w:themeColor="text1"/>
          <w:sz w:val="28"/>
          <w:szCs w:val="28"/>
          <w:lang w:val="nl-NL"/>
        </w:rPr>
        <w:t xml:space="preserve"> </w:t>
      </w:r>
      <w:r w:rsidR="00B20461" w:rsidRPr="00D16CFA">
        <w:rPr>
          <w:color w:val="000000" w:themeColor="text1"/>
          <w:sz w:val="28"/>
          <w:szCs w:val="28"/>
          <w:lang w:val="nl-NL"/>
        </w:rPr>
        <w:t>Nguyên nhân chính gây tử vong</w:t>
      </w:r>
      <w:r w:rsidRPr="00D16CFA">
        <w:rPr>
          <w:color w:val="000000" w:themeColor="text1"/>
          <w:sz w:val="28"/>
          <w:szCs w:val="28"/>
          <w:lang w:val="nl-NL"/>
        </w:rPr>
        <w:t xml:space="preserve"> </w:t>
      </w:r>
      <w:r w:rsidR="00BE1DB5" w:rsidRPr="00D16CFA">
        <w:rPr>
          <w:color w:val="000000" w:themeColor="text1"/>
          <w:sz w:val="28"/>
          <w:szCs w:val="28"/>
          <w:lang w:val="nl-NL"/>
        </w:rPr>
        <w:t>(</w:t>
      </w:r>
      <w:r w:rsidR="00AC4D6D" w:rsidRPr="00D16CFA">
        <w:rPr>
          <w:color w:val="000000" w:themeColor="text1"/>
          <w:sz w:val="28"/>
          <w:szCs w:val="28"/>
          <w:lang w:val="nl-NL"/>
        </w:rPr>
        <w:t>t</w:t>
      </w:r>
      <w:r w:rsidR="00BE1DB5" w:rsidRPr="00D16CFA">
        <w:rPr>
          <w:color w:val="000000" w:themeColor="text1"/>
          <w:sz w:val="28"/>
          <w:szCs w:val="28"/>
          <w:lang w:val="nl-NL"/>
        </w:rPr>
        <w:t xml:space="preserve">rên bệnh nhân) </w:t>
      </w:r>
      <w:r w:rsidR="00AC4D6D" w:rsidRPr="00D16CFA">
        <w:rPr>
          <w:color w:val="000000" w:themeColor="text1"/>
          <w:sz w:val="28"/>
          <w:szCs w:val="28"/>
          <w:lang w:val="nl-NL"/>
        </w:rPr>
        <w:t>c</w:t>
      </w:r>
      <w:r w:rsidR="00BE1DB5" w:rsidRPr="00D16CFA">
        <w:rPr>
          <w:color w:val="000000" w:themeColor="text1"/>
          <w:sz w:val="28"/>
          <w:szCs w:val="28"/>
          <w:lang w:val="nl-NL"/>
        </w:rPr>
        <w:t>ác y</w:t>
      </w:r>
      <w:r w:rsidRPr="00D16CFA">
        <w:rPr>
          <w:color w:val="000000" w:themeColor="text1"/>
          <w:sz w:val="28"/>
          <w:szCs w:val="28"/>
          <w:lang w:val="nl-NL"/>
        </w:rPr>
        <w:t>ếu tố nguy cơ - Bệnh kèm theo góp phần gây tử vong</w:t>
      </w:r>
    </w:p>
    <w:p w14:paraId="05B37C5E" w14:textId="3CBDD321" w:rsidR="00BE1DB5" w:rsidRPr="00D16CFA" w:rsidRDefault="00B20461"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Nguyên nhân chính gây tử vong</w:t>
      </w:r>
      <w:r w:rsidR="00BE1DB5" w:rsidRPr="00D16CFA">
        <w:rPr>
          <w:color w:val="000000" w:themeColor="text1"/>
          <w:sz w:val="28"/>
          <w:szCs w:val="28"/>
          <w:lang w:val="nl-NL"/>
        </w:rPr>
        <w:t xml:space="preserve"> (gây ra, dẫn đến, biến chứng) các Nguyên nhân tử vong trung gian (gây ra, dẫn đến, biến chứng) Nguyên nhân tử vong trực tiếp (</w:t>
      </w:r>
      <w:r w:rsidR="00FB0B11" w:rsidRPr="00D16CFA">
        <w:rPr>
          <w:color w:val="000000" w:themeColor="text1"/>
          <w:sz w:val="28"/>
          <w:szCs w:val="28"/>
          <w:lang w:val="nl-NL"/>
        </w:rPr>
        <w:t>t</w:t>
      </w:r>
      <w:r w:rsidR="00BE1DB5" w:rsidRPr="00D16CFA">
        <w:rPr>
          <w:color w:val="000000" w:themeColor="text1"/>
          <w:sz w:val="28"/>
          <w:szCs w:val="28"/>
          <w:lang w:val="nl-NL"/>
        </w:rPr>
        <w:t xml:space="preserve">rên bệnh nhân) </w:t>
      </w:r>
      <w:r w:rsidR="00AC4D6D" w:rsidRPr="00D16CFA">
        <w:rPr>
          <w:color w:val="000000" w:themeColor="text1"/>
          <w:sz w:val="28"/>
          <w:szCs w:val="28"/>
          <w:lang w:val="nl-NL"/>
        </w:rPr>
        <w:t>c</w:t>
      </w:r>
      <w:r w:rsidR="00BE1DB5" w:rsidRPr="00D16CFA">
        <w:rPr>
          <w:color w:val="000000" w:themeColor="text1"/>
          <w:sz w:val="28"/>
          <w:szCs w:val="28"/>
          <w:lang w:val="nl-NL"/>
        </w:rPr>
        <w:t>ác yếu tố nguy cơ - Bệnh kèm theo góp phần gây tử vong</w:t>
      </w:r>
    </w:p>
    <w:p w14:paraId="3C930FC3" w14:textId="593B0E66" w:rsidR="007F73C2" w:rsidRPr="00D16CFA" w:rsidRDefault="00B8500E"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Ví dụ: Sốc nhiễm khuẩn </w:t>
      </w:r>
      <w:r w:rsidR="00BE1DB5" w:rsidRPr="00D16CFA">
        <w:rPr>
          <w:color w:val="000000" w:themeColor="text1"/>
          <w:sz w:val="28"/>
          <w:szCs w:val="28"/>
          <w:lang w:val="nl-NL"/>
        </w:rPr>
        <w:t>(do, bởi</w:t>
      </w:r>
      <w:r w:rsidR="00AC4D6D" w:rsidRPr="00D16CFA">
        <w:rPr>
          <w:color w:val="000000" w:themeColor="text1"/>
          <w:sz w:val="28"/>
          <w:szCs w:val="28"/>
          <w:lang w:val="nl-NL"/>
        </w:rPr>
        <w:t xml:space="preserve"> vì</w:t>
      </w:r>
      <w:r w:rsidR="00BE1DB5" w:rsidRPr="00D16CFA">
        <w:rPr>
          <w:color w:val="000000" w:themeColor="text1"/>
          <w:sz w:val="28"/>
          <w:szCs w:val="28"/>
          <w:lang w:val="nl-NL"/>
        </w:rPr>
        <w:t>, biến chứng của)</w:t>
      </w:r>
      <w:r w:rsidRPr="00D16CFA">
        <w:rPr>
          <w:color w:val="000000" w:themeColor="text1"/>
          <w:sz w:val="28"/>
          <w:szCs w:val="28"/>
          <w:lang w:val="nl-NL"/>
        </w:rPr>
        <w:t xml:space="preserve"> Nhiễm khuẩn huyết </w:t>
      </w:r>
      <w:r w:rsidR="00BE1DB5" w:rsidRPr="00D16CFA">
        <w:rPr>
          <w:color w:val="000000" w:themeColor="text1"/>
          <w:sz w:val="28"/>
          <w:szCs w:val="28"/>
          <w:lang w:val="nl-NL"/>
        </w:rPr>
        <w:t>(do, bởi, biến chứng của)</w:t>
      </w:r>
      <w:r w:rsidRPr="00D16CFA">
        <w:rPr>
          <w:color w:val="000000" w:themeColor="text1"/>
          <w:sz w:val="28"/>
          <w:szCs w:val="28"/>
          <w:lang w:val="nl-NL"/>
        </w:rPr>
        <w:t xml:space="preserve"> Viêm phổi do Covid-19 biến chứng Suy hô hấp tiến triển </w:t>
      </w:r>
      <w:r w:rsidR="00BE1DB5" w:rsidRPr="00D16CFA">
        <w:rPr>
          <w:color w:val="000000" w:themeColor="text1"/>
          <w:sz w:val="28"/>
          <w:szCs w:val="28"/>
          <w:lang w:val="nl-NL"/>
        </w:rPr>
        <w:t>(</w:t>
      </w:r>
      <w:r w:rsidR="00AC4D6D" w:rsidRPr="00D16CFA">
        <w:rPr>
          <w:color w:val="000000" w:themeColor="text1"/>
          <w:sz w:val="28"/>
          <w:szCs w:val="28"/>
          <w:lang w:val="nl-NL"/>
        </w:rPr>
        <w:t>t</w:t>
      </w:r>
      <w:r w:rsidR="00BE1DB5" w:rsidRPr="00D16CFA">
        <w:rPr>
          <w:color w:val="000000" w:themeColor="text1"/>
          <w:sz w:val="28"/>
          <w:szCs w:val="28"/>
          <w:lang w:val="nl-NL"/>
        </w:rPr>
        <w:t xml:space="preserve">rên bệnh nhân) </w:t>
      </w:r>
      <w:r w:rsidRPr="00D16CFA">
        <w:rPr>
          <w:color w:val="000000" w:themeColor="text1"/>
          <w:sz w:val="28"/>
          <w:szCs w:val="28"/>
          <w:lang w:val="nl-NL"/>
        </w:rPr>
        <w:t xml:space="preserve">Béo phì </w:t>
      </w:r>
      <w:r w:rsidR="0092029E" w:rsidRPr="00D16CFA">
        <w:rPr>
          <w:color w:val="000000" w:themeColor="text1"/>
          <w:sz w:val="28"/>
          <w:szCs w:val="28"/>
          <w:lang w:val="nl-NL"/>
        </w:rPr>
        <w:t>-</w:t>
      </w:r>
      <w:r w:rsidRPr="00D16CFA">
        <w:rPr>
          <w:color w:val="000000" w:themeColor="text1"/>
          <w:sz w:val="28"/>
          <w:szCs w:val="28"/>
          <w:lang w:val="nl-NL"/>
        </w:rPr>
        <w:t xml:space="preserve"> Tiểu đường </w:t>
      </w:r>
      <w:r w:rsidR="0092029E" w:rsidRPr="00D16CFA">
        <w:rPr>
          <w:color w:val="000000" w:themeColor="text1"/>
          <w:sz w:val="28"/>
          <w:szCs w:val="28"/>
          <w:lang w:val="nl-NL"/>
        </w:rPr>
        <w:t>-</w:t>
      </w:r>
      <w:r w:rsidRPr="00D16CFA">
        <w:rPr>
          <w:color w:val="000000" w:themeColor="text1"/>
          <w:sz w:val="28"/>
          <w:szCs w:val="28"/>
          <w:lang w:val="nl-NL"/>
        </w:rPr>
        <w:t xml:space="preserve"> Tăng huyết áp</w:t>
      </w:r>
      <w:r w:rsidR="00AE2B0D" w:rsidRPr="00D16CFA">
        <w:rPr>
          <w:color w:val="000000" w:themeColor="text1"/>
          <w:sz w:val="28"/>
          <w:szCs w:val="28"/>
          <w:lang w:val="nl-NL"/>
        </w:rPr>
        <w:t>.</w:t>
      </w:r>
    </w:p>
    <w:p w14:paraId="07A04C8F" w14:textId="49A43692" w:rsidR="00AC4D6D" w:rsidRPr="00D16CFA" w:rsidRDefault="00AC4D6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lastRenderedPageBreak/>
        <w:t>Có thể dùng ký tự để thay thế</w:t>
      </w:r>
      <w:r w:rsidR="002B24E1" w:rsidRPr="00D16CFA">
        <w:rPr>
          <w:color w:val="000000" w:themeColor="text1"/>
          <w:sz w:val="28"/>
          <w:szCs w:val="28"/>
          <w:lang w:val="nl-NL"/>
        </w:rPr>
        <w:t>:</w:t>
      </w:r>
      <w:r w:rsidRPr="00D16CFA">
        <w:rPr>
          <w:color w:val="000000" w:themeColor="text1"/>
          <w:sz w:val="28"/>
          <w:szCs w:val="28"/>
          <w:lang w:val="nl-NL"/>
        </w:rPr>
        <w:t xml:space="preserve"> (“</w:t>
      </w:r>
      <w:r w:rsidR="00F67163" w:rsidRPr="00D16CFA">
        <w:rPr>
          <w:color w:val="000000" w:themeColor="text1"/>
          <w:sz w:val="26"/>
          <w:szCs w:val="26"/>
          <w:lang w:val="nl-NL"/>
        </w:rPr>
        <w:t>→</w:t>
      </w:r>
      <w:r w:rsidRPr="00D16CFA">
        <w:rPr>
          <w:color w:val="000000" w:themeColor="text1"/>
          <w:sz w:val="28"/>
          <w:szCs w:val="28"/>
          <w:lang w:val="nl-NL"/>
        </w:rPr>
        <w:t>” thay cho “</w:t>
      </w:r>
      <w:r w:rsidR="002B24E1" w:rsidRPr="00D16CFA">
        <w:rPr>
          <w:color w:val="000000" w:themeColor="text1"/>
          <w:sz w:val="28"/>
          <w:szCs w:val="28"/>
          <w:lang w:val="nl-NL"/>
        </w:rPr>
        <w:t xml:space="preserve">gây ra, </w:t>
      </w:r>
      <w:r w:rsidRPr="00D16CFA">
        <w:rPr>
          <w:color w:val="000000" w:themeColor="text1"/>
          <w:sz w:val="28"/>
          <w:szCs w:val="28"/>
          <w:lang w:val="nl-NL"/>
        </w:rPr>
        <w:t xml:space="preserve">dẫn đến, </w:t>
      </w:r>
      <w:r w:rsidR="002B24E1" w:rsidRPr="00D16CFA">
        <w:rPr>
          <w:color w:val="000000" w:themeColor="text1"/>
          <w:sz w:val="28"/>
          <w:szCs w:val="28"/>
          <w:lang w:val="nl-NL"/>
        </w:rPr>
        <w:t>biến chứng</w:t>
      </w:r>
      <w:r w:rsidRPr="00D16CFA">
        <w:rPr>
          <w:color w:val="000000" w:themeColor="text1"/>
          <w:sz w:val="28"/>
          <w:szCs w:val="28"/>
          <w:lang w:val="nl-NL"/>
        </w:rPr>
        <w:t>”; “</w:t>
      </w:r>
      <w:r w:rsidR="00F67163" w:rsidRPr="00D16CFA">
        <w:rPr>
          <w:color w:val="000000" w:themeColor="text1"/>
          <w:sz w:val="26"/>
          <w:szCs w:val="26"/>
          <w:lang w:val="nl-NL"/>
        </w:rPr>
        <w:t>←</w:t>
      </w:r>
      <w:r w:rsidRPr="00D16CFA">
        <w:rPr>
          <w:color w:val="000000" w:themeColor="text1"/>
          <w:sz w:val="28"/>
          <w:szCs w:val="28"/>
          <w:lang w:val="nl-NL"/>
        </w:rPr>
        <w:t>” thay cho “do, bởi vì, biến chứng của”;  “/” thay cho “trên bệnh nhân”</w:t>
      </w:r>
      <w:r w:rsidR="00AE2B0D" w:rsidRPr="00D16CFA">
        <w:rPr>
          <w:color w:val="000000" w:themeColor="text1"/>
          <w:sz w:val="28"/>
          <w:szCs w:val="28"/>
          <w:lang w:val="nl-NL"/>
        </w:rPr>
        <w:t>.</w:t>
      </w:r>
    </w:p>
    <w:p w14:paraId="277D82DB" w14:textId="354269DA" w:rsidR="003D10FC" w:rsidRPr="00D16CFA" w:rsidRDefault="003D10FC"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Quy định ghi chép này không bắt buộc nhưng </w:t>
      </w:r>
      <w:r w:rsidR="00FB0B11" w:rsidRPr="00D16CFA">
        <w:rPr>
          <w:color w:val="000000" w:themeColor="text1"/>
          <w:sz w:val="28"/>
          <w:szCs w:val="28"/>
          <w:lang w:val="nl-NL"/>
        </w:rPr>
        <w:t xml:space="preserve">một </w:t>
      </w:r>
      <w:r w:rsidRPr="00D16CFA">
        <w:rPr>
          <w:color w:val="000000" w:themeColor="text1"/>
          <w:sz w:val="28"/>
          <w:szCs w:val="28"/>
          <w:lang w:val="nl-NL"/>
        </w:rPr>
        <w:t xml:space="preserve">chẩn đoán </w:t>
      </w:r>
      <w:r w:rsidR="00FB0B11" w:rsidRPr="00D16CFA">
        <w:rPr>
          <w:color w:val="000000" w:themeColor="text1"/>
          <w:sz w:val="28"/>
          <w:szCs w:val="28"/>
          <w:lang w:val="nl-NL"/>
        </w:rPr>
        <w:t xml:space="preserve">nguyên nhân tử vong </w:t>
      </w:r>
      <w:r w:rsidRPr="00D16CFA">
        <w:rPr>
          <w:color w:val="000000" w:themeColor="text1"/>
          <w:sz w:val="28"/>
          <w:szCs w:val="28"/>
          <w:lang w:val="nl-NL"/>
        </w:rPr>
        <w:t xml:space="preserve">phải thể hiện được </w:t>
      </w:r>
      <w:r w:rsidR="00FB0B11" w:rsidRPr="00D16CFA">
        <w:rPr>
          <w:color w:val="000000" w:themeColor="text1"/>
          <w:sz w:val="28"/>
          <w:szCs w:val="28"/>
          <w:lang w:val="nl-NL"/>
        </w:rPr>
        <w:t xml:space="preserve">theo quan hệ từ </w:t>
      </w:r>
      <w:r w:rsidRPr="00D16CFA">
        <w:rPr>
          <w:color w:val="000000" w:themeColor="text1"/>
          <w:sz w:val="28"/>
          <w:szCs w:val="28"/>
          <w:lang w:val="nl-NL"/>
        </w:rPr>
        <w:t xml:space="preserve">nguyên nhân gốc rễ gây tử vong (nguyên nhân chính), nguyên nhân trực tiếp gây tử vong, </w:t>
      </w:r>
      <w:r w:rsidR="00FB0B11" w:rsidRPr="00D16CFA">
        <w:rPr>
          <w:color w:val="000000" w:themeColor="text1"/>
          <w:sz w:val="28"/>
          <w:szCs w:val="28"/>
          <w:lang w:val="nl-NL"/>
        </w:rPr>
        <w:t xml:space="preserve">và </w:t>
      </w:r>
      <w:r w:rsidRPr="00D16CFA">
        <w:rPr>
          <w:color w:val="000000" w:themeColor="text1"/>
          <w:sz w:val="28"/>
          <w:szCs w:val="28"/>
          <w:lang w:val="nl-NL"/>
        </w:rPr>
        <w:t>các nguyên nhân trung gian; các yếu tố nguy cơ, bệnh nền, bệnh kèm theo có liên quan, ảnh hưởng đến tử vong.</w:t>
      </w:r>
    </w:p>
    <w:p w14:paraId="70A835AD" w14:textId="318B579C" w:rsidR="004049B0" w:rsidRPr="00D16CFA" w:rsidRDefault="0061612D" w:rsidP="00F5747A">
      <w:pPr>
        <w:spacing w:before="120" w:after="120" w:line="276" w:lineRule="auto"/>
        <w:ind w:firstLine="561"/>
        <w:jc w:val="both"/>
        <w:rPr>
          <w:b/>
          <w:bCs/>
          <w:color w:val="000000" w:themeColor="text1"/>
          <w:sz w:val="28"/>
          <w:szCs w:val="28"/>
          <w:lang w:val="nl-NL"/>
        </w:rPr>
      </w:pPr>
      <w:r w:rsidRPr="00D16CFA">
        <w:rPr>
          <w:b/>
          <w:bCs/>
          <w:color w:val="000000" w:themeColor="text1"/>
          <w:sz w:val="28"/>
          <w:szCs w:val="28"/>
          <w:lang w:val="nl-NL"/>
        </w:rPr>
        <w:t>1</w:t>
      </w:r>
      <w:r w:rsidR="004049B0" w:rsidRPr="00D16CFA">
        <w:rPr>
          <w:b/>
          <w:bCs/>
          <w:color w:val="000000" w:themeColor="text1"/>
          <w:sz w:val="28"/>
          <w:szCs w:val="28"/>
          <w:lang w:val="nl-NL"/>
        </w:rPr>
        <w:t>2</w:t>
      </w:r>
      <w:r w:rsidRPr="00D16CFA">
        <w:rPr>
          <w:b/>
          <w:bCs/>
          <w:color w:val="000000" w:themeColor="text1"/>
          <w:sz w:val="28"/>
          <w:szCs w:val="28"/>
          <w:lang w:val="nl-NL"/>
        </w:rPr>
        <w:t xml:space="preserve">. </w:t>
      </w:r>
      <w:r w:rsidR="007F73C2" w:rsidRPr="00D16CFA">
        <w:rPr>
          <w:b/>
          <w:bCs/>
          <w:color w:val="000000" w:themeColor="text1"/>
          <w:sz w:val="28"/>
          <w:szCs w:val="28"/>
          <w:lang w:val="nl-NL"/>
        </w:rPr>
        <w:t>Hướng dẫn</w:t>
      </w:r>
      <w:r w:rsidR="00066032" w:rsidRPr="00D16CFA">
        <w:rPr>
          <w:b/>
          <w:bCs/>
          <w:color w:val="000000" w:themeColor="text1"/>
          <w:sz w:val="28"/>
          <w:szCs w:val="28"/>
          <w:lang w:val="nl-NL"/>
        </w:rPr>
        <w:t xml:space="preserve"> ghi nhận </w:t>
      </w:r>
      <w:r w:rsidRPr="00D16CFA">
        <w:rPr>
          <w:b/>
          <w:bCs/>
          <w:color w:val="000000" w:themeColor="text1"/>
          <w:sz w:val="28"/>
          <w:szCs w:val="28"/>
          <w:lang w:val="nl-NL"/>
        </w:rPr>
        <w:t>một số nguyên nhân tử vong</w:t>
      </w:r>
      <w:r w:rsidR="00506D85" w:rsidRPr="00D16CFA">
        <w:rPr>
          <w:b/>
          <w:bCs/>
          <w:color w:val="000000" w:themeColor="text1"/>
          <w:sz w:val="28"/>
          <w:szCs w:val="28"/>
          <w:lang w:val="nl-NL"/>
        </w:rPr>
        <w:t xml:space="preserve"> cụ thể</w:t>
      </w:r>
    </w:p>
    <w:p w14:paraId="0BBEE936" w14:textId="31A18C6B" w:rsidR="007F73C2" w:rsidRPr="00D16CFA" w:rsidRDefault="00066032" w:rsidP="00F5747A">
      <w:pPr>
        <w:spacing w:before="120" w:after="120" w:line="276" w:lineRule="auto"/>
        <w:ind w:firstLine="561"/>
        <w:jc w:val="both"/>
        <w:rPr>
          <w:b/>
          <w:bCs/>
          <w:i/>
          <w:iCs/>
          <w:color w:val="000000" w:themeColor="text1"/>
          <w:sz w:val="28"/>
          <w:szCs w:val="28"/>
          <w:lang w:val="nl-NL"/>
        </w:rPr>
      </w:pPr>
      <w:r w:rsidRPr="00D16CFA">
        <w:rPr>
          <w:b/>
          <w:bCs/>
          <w:i/>
          <w:iCs/>
          <w:color w:val="000000" w:themeColor="text1"/>
          <w:sz w:val="28"/>
          <w:szCs w:val="28"/>
          <w:lang w:val="nl-NL"/>
        </w:rPr>
        <w:t>1</w:t>
      </w:r>
      <w:r w:rsidR="004049B0" w:rsidRPr="00D16CFA">
        <w:rPr>
          <w:b/>
          <w:bCs/>
          <w:i/>
          <w:iCs/>
          <w:color w:val="000000" w:themeColor="text1"/>
          <w:sz w:val="28"/>
          <w:szCs w:val="28"/>
          <w:lang w:val="nl-NL"/>
        </w:rPr>
        <w:t>2</w:t>
      </w:r>
      <w:r w:rsidRPr="00D16CFA">
        <w:rPr>
          <w:b/>
          <w:bCs/>
          <w:i/>
          <w:iCs/>
          <w:color w:val="000000" w:themeColor="text1"/>
          <w:sz w:val="28"/>
          <w:szCs w:val="28"/>
          <w:lang w:val="nl-NL"/>
        </w:rPr>
        <w:t xml:space="preserve">.1 </w:t>
      </w:r>
      <w:r w:rsidR="007F73C2" w:rsidRPr="00D16CFA">
        <w:rPr>
          <w:b/>
          <w:bCs/>
          <w:i/>
          <w:iCs/>
          <w:color w:val="000000" w:themeColor="text1"/>
          <w:sz w:val="28"/>
          <w:szCs w:val="28"/>
          <w:lang w:val="nl-NL"/>
        </w:rPr>
        <w:t>Tử vong do các bệnh nhiễm trùng và kí sinh trùng</w:t>
      </w:r>
    </w:p>
    <w:p w14:paraId="360581C7" w14:textId="5C3E7913" w:rsidR="007F73C2" w:rsidRPr="00D16CFA" w:rsidRDefault="00B758D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Ghi rõ tác nhân gây bệnh nếu có</w:t>
      </w:r>
      <w:r w:rsidR="00FB0B11" w:rsidRPr="00D16CFA">
        <w:rPr>
          <w:color w:val="000000" w:themeColor="text1"/>
          <w:sz w:val="28"/>
          <w:szCs w:val="28"/>
          <w:lang w:val="nl-NL"/>
        </w:rPr>
        <w:t xml:space="preserve"> (</w:t>
      </w:r>
      <w:r w:rsidR="001413CB" w:rsidRPr="00D16CFA">
        <w:rPr>
          <w:color w:val="000000" w:themeColor="text1"/>
          <w:sz w:val="28"/>
          <w:szCs w:val="28"/>
          <w:lang w:val="nl-NL"/>
        </w:rPr>
        <w:t xml:space="preserve">nhóm mã ICD-10 từ </w:t>
      </w:r>
      <w:r w:rsidR="00FB0B11" w:rsidRPr="00D16CFA">
        <w:rPr>
          <w:color w:val="000000" w:themeColor="text1"/>
          <w:sz w:val="28"/>
          <w:szCs w:val="28"/>
          <w:lang w:val="nl-NL"/>
        </w:rPr>
        <w:t>B95 - B98)</w:t>
      </w:r>
    </w:p>
    <w:p w14:paraId="0C507BE0" w14:textId="19E13C39" w:rsidR="007F73C2" w:rsidRPr="00D16CFA" w:rsidRDefault="00B758D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Trường hợp không rõ tác nhân gây bệnh, ghi nhận “không rõ tác nhân”.</w:t>
      </w:r>
    </w:p>
    <w:p w14:paraId="31FD1BEC" w14:textId="7723AA41" w:rsidR="007F73C2" w:rsidRPr="00D16CFA" w:rsidRDefault="00B758D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Ghi rõ cấu trúc giải phẫu, hệ cơ quan nhiễm trùng. Ví dụ: nhiễm trùng đường tiết niệu, nhiễm trùng đường hô hấp.</w:t>
      </w:r>
    </w:p>
    <w:p w14:paraId="56250560" w14:textId="7D6877D8" w:rsidR="007F73C2" w:rsidRPr="00D16CFA" w:rsidRDefault="00066032" w:rsidP="00F5747A">
      <w:pPr>
        <w:spacing w:before="120" w:after="120" w:line="276" w:lineRule="auto"/>
        <w:ind w:firstLine="561"/>
        <w:jc w:val="both"/>
        <w:rPr>
          <w:b/>
          <w:bCs/>
          <w:i/>
          <w:iCs/>
          <w:color w:val="000000" w:themeColor="text1"/>
          <w:sz w:val="28"/>
          <w:szCs w:val="28"/>
        </w:rPr>
      </w:pPr>
      <w:r w:rsidRPr="00D16CFA">
        <w:rPr>
          <w:b/>
          <w:bCs/>
          <w:i/>
          <w:iCs/>
          <w:color w:val="000000" w:themeColor="text1"/>
          <w:sz w:val="28"/>
          <w:szCs w:val="28"/>
        </w:rPr>
        <w:t>1</w:t>
      </w:r>
      <w:r w:rsidR="004049B0" w:rsidRPr="00D16CFA">
        <w:rPr>
          <w:b/>
          <w:bCs/>
          <w:i/>
          <w:iCs/>
          <w:color w:val="000000" w:themeColor="text1"/>
          <w:sz w:val="28"/>
          <w:szCs w:val="28"/>
        </w:rPr>
        <w:t>2</w:t>
      </w:r>
      <w:r w:rsidRPr="00D16CFA">
        <w:rPr>
          <w:b/>
          <w:bCs/>
          <w:i/>
          <w:iCs/>
          <w:color w:val="000000" w:themeColor="text1"/>
          <w:sz w:val="28"/>
          <w:szCs w:val="28"/>
        </w:rPr>
        <w:t xml:space="preserve">.2. </w:t>
      </w:r>
      <w:r w:rsidR="007F73C2" w:rsidRPr="00D16CFA">
        <w:rPr>
          <w:b/>
          <w:bCs/>
          <w:i/>
          <w:iCs/>
          <w:color w:val="000000" w:themeColor="text1"/>
          <w:sz w:val="28"/>
          <w:szCs w:val="28"/>
        </w:rPr>
        <w:t>Tử vong do ung bướu, ung thư</w:t>
      </w:r>
    </w:p>
    <w:p w14:paraId="654C0924" w14:textId="056A246C" w:rsidR="007F73C2" w:rsidRPr="00D16CFA" w:rsidRDefault="00B758D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Đối với các trường hợp tử vong do u bướu, ung thư, ghi thông tin chi tiết về khối u bao gồm:</w:t>
      </w:r>
    </w:p>
    <w:p w14:paraId="31079F0B" w14:textId="4D5689C9" w:rsidR="007F73C2" w:rsidRPr="00D16CFA" w:rsidRDefault="00B758D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Vị trí giải phẫu của khối u</w:t>
      </w:r>
      <w:r w:rsidR="00AE2B0D" w:rsidRPr="00D16CFA">
        <w:rPr>
          <w:color w:val="000000" w:themeColor="text1"/>
          <w:sz w:val="28"/>
          <w:szCs w:val="28"/>
          <w:lang w:val="nl-NL"/>
        </w:rPr>
        <w:t>.</w:t>
      </w:r>
    </w:p>
    <w:p w14:paraId="0C6D313B" w14:textId="0BF0D04B" w:rsidR="007F73C2" w:rsidRPr="00D16CFA" w:rsidRDefault="00B758D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Tính chất lành tính, ác tính, ung thư biểu mô tại chỗ, hay không rõ, không chắc chắn tính chất</w:t>
      </w:r>
      <w:r w:rsidR="00AE2B0D" w:rsidRPr="00D16CFA">
        <w:rPr>
          <w:color w:val="000000" w:themeColor="text1"/>
          <w:sz w:val="28"/>
          <w:szCs w:val="28"/>
          <w:lang w:val="nl-NL"/>
        </w:rPr>
        <w:t>.</w:t>
      </w:r>
    </w:p>
    <w:p w14:paraId="54065BCE" w14:textId="307392C8" w:rsidR="007F73C2" w:rsidRPr="00D16CFA" w:rsidRDefault="00B758D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Nguyên phát hay di căn (nếu có thể), ngay cả khi khối u nguyên phát đã được phẫu thuật từ rất lâu trước khi tử vong</w:t>
      </w:r>
      <w:r w:rsidR="00AE2B0D" w:rsidRPr="00D16CFA">
        <w:rPr>
          <w:color w:val="000000" w:themeColor="text1"/>
          <w:sz w:val="28"/>
          <w:szCs w:val="28"/>
          <w:lang w:val="nl-NL"/>
        </w:rPr>
        <w:t>.</w:t>
      </w:r>
    </w:p>
    <w:p w14:paraId="07DB1A22" w14:textId="0CBFB169" w:rsidR="007F73C2" w:rsidRPr="00D16CFA" w:rsidRDefault="00C74D15"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Kết quả giải phẫu bệnh (nếu có)</w:t>
      </w:r>
      <w:r w:rsidR="00330061" w:rsidRPr="00D16CFA">
        <w:rPr>
          <w:color w:val="000000" w:themeColor="text1"/>
          <w:sz w:val="28"/>
          <w:szCs w:val="28"/>
          <w:lang w:val="nl-NL"/>
        </w:rPr>
        <w:t>.</w:t>
      </w:r>
    </w:p>
    <w:p w14:paraId="7B8645B1" w14:textId="7AF93B0E" w:rsidR="007F73C2" w:rsidRPr="00D16CFA" w:rsidRDefault="00066032" w:rsidP="00F5747A">
      <w:pPr>
        <w:spacing w:before="120" w:after="120" w:line="276" w:lineRule="auto"/>
        <w:ind w:firstLine="561"/>
        <w:jc w:val="both"/>
        <w:rPr>
          <w:i/>
          <w:iCs/>
          <w:color w:val="000000" w:themeColor="text1"/>
          <w:sz w:val="28"/>
          <w:szCs w:val="28"/>
        </w:rPr>
      </w:pPr>
      <w:r w:rsidRPr="00D16CFA">
        <w:rPr>
          <w:b/>
          <w:bCs/>
          <w:i/>
          <w:iCs/>
          <w:color w:val="000000" w:themeColor="text1"/>
          <w:sz w:val="28"/>
          <w:szCs w:val="28"/>
        </w:rPr>
        <w:t>1</w:t>
      </w:r>
      <w:r w:rsidR="004049B0" w:rsidRPr="00D16CFA">
        <w:rPr>
          <w:b/>
          <w:bCs/>
          <w:i/>
          <w:iCs/>
          <w:color w:val="000000" w:themeColor="text1"/>
          <w:sz w:val="28"/>
          <w:szCs w:val="28"/>
        </w:rPr>
        <w:t>2</w:t>
      </w:r>
      <w:r w:rsidRPr="00D16CFA">
        <w:rPr>
          <w:b/>
          <w:bCs/>
          <w:i/>
          <w:iCs/>
          <w:color w:val="000000" w:themeColor="text1"/>
          <w:sz w:val="28"/>
          <w:szCs w:val="28"/>
        </w:rPr>
        <w:t xml:space="preserve">.3. </w:t>
      </w:r>
      <w:r w:rsidR="007F73C2" w:rsidRPr="00D16CFA">
        <w:rPr>
          <w:b/>
          <w:bCs/>
          <w:i/>
          <w:iCs/>
          <w:color w:val="000000" w:themeColor="text1"/>
          <w:sz w:val="28"/>
          <w:szCs w:val="28"/>
        </w:rPr>
        <w:t>Tử vong khi mang thai và tử vong mẹ</w:t>
      </w:r>
    </w:p>
    <w:p w14:paraId="6DEE0AEB" w14:textId="5CD2CBB6" w:rsidR="007F73C2" w:rsidRPr="00D16CFA" w:rsidRDefault="007F73C2"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Trường hợp phụ nữ tử vong trong khi mang thai hoặc trong vòng 42 ngày kể từ ngày chấm dứt thai kỳ, phải ghi nhận vào phần B, cho dù nguyên nhân trực tiếp của tử vong có hoặc không liên quan đến mang thai</w:t>
      </w:r>
      <w:r w:rsidR="00AE2B0D" w:rsidRPr="00D16CFA">
        <w:rPr>
          <w:color w:val="000000" w:themeColor="text1"/>
          <w:sz w:val="28"/>
          <w:szCs w:val="28"/>
          <w:lang w:val="nl-NL"/>
        </w:rPr>
        <w:t>.</w:t>
      </w:r>
    </w:p>
    <w:p w14:paraId="6025D5E6" w14:textId="4728FB2B" w:rsidR="007F73C2" w:rsidRPr="00D16CFA" w:rsidRDefault="00066032" w:rsidP="00F5747A">
      <w:pPr>
        <w:spacing w:before="120" w:after="120" w:line="276" w:lineRule="auto"/>
        <w:ind w:firstLine="561"/>
        <w:jc w:val="both"/>
        <w:rPr>
          <w:b/>
          <w:bCs/>
          <w:i/>
          <w:iCs/>
          <w:color w:val="000000" w:themeColor="text1"/>
          <w:sz w:val="28"/>
          <w:szCs w:val="28"/>
        </w:rPr>
      </w:pPr>
      <w:r w:rsidRPr="00D16CFA">
        <w:rPr>
          <w:b/>
          <w:bCs/>
          <w:i/>
          <w:iCs/>
          <w:color w:val="000000" w:themeColor="text1"/>
          <w:sz w:val="28"/>
          <w:szCs w:val="28"/>
        </w:rPr>
        <w:t>1</w:t>
      </w:r>
      <w:r w:rsidR="004049B0" w:rsidRPr="00D16CFA">
        <w:rPr>
          <w:b/>
          <w:bCs/>
          <w:i/>
          <w:iCs/>
          <w:color w:val="000000" w:themeColor="text1"/>
          <w:sz w:val="28"/>
          <w:szCs w:val="28"/>
        </w:rPr>
        <w:t>2</w:t>
      </w:r>
      <w:r w:rsidRPr="00D16CFA">
        <w:rPr>
          <w:b/>
          <w:bCs/>
          <w:i/>
          <w:iCs/>
          <w:color w:val="000000" w:themeColor="text1"/>
          <w:sz w:val="28"/>
          <w:szCs w:val="28"/>
        </w:rPr>
        <w:t>.4</w:t>
      </w:r>
      <w:r w:rsidR="00DC6E6A" w:rsidRPr="00D16CFA">
        <w:rPr>
          <w:b/>
          <w:bCs/>
          <w:i/>
          <w:iCs/>
          <w:color w:val="000000" w:themeColor="text1"/>
          <w:sz w:val="28"/>
          <w:szCs w:val="28"/>
        </w:rPr>
        <w:t>.</w:t>
      </w:r>
      <w:r w:rsidRPr="00D16CFA">
        <w:rPr>
          <w:b/>
          <w:bCs/>
          <w:i/>
          <w:iCs/>
          <w:color w:val="000000" w:themeColor="text1"/>
          <w:sz w:val="28"/>
          <w:szCs w:val="28"/>
        </w:rPr>
        <w:t xml:space="preserve"> </w:t>
      </w:r>
      <w:r w:rsidR="007F73C2" w:rsidRPr="00D16CFA">
        <w:rPr>
          <w:b/>
          <w:bCs/>
          <w:i/>
          <w:iCs/>
          <w:color w:val="000000" w:themeColor="text1"/>
          <w:sz w:val="28"/>
          <w:szCs w:val="28"/>
        </w:rPr>
        <w:t>Tử vong do Tăng huyết áp</w:t>
      </w:r>
    </w:p>
    <w:p w14:paraId="5D666364" w14:textId="026745DD" w:rsidR="007F73C2" w:rsidRPr="00D16CFA" w:rsidRDefault="007F73C2" w:rsidP="00F5747A">
      <w:pPr>
        <w:autoSpaceDE w:val="0"/>
        <w:autoSpaceDN w:val="0"/>
        <w:adjustRightInd w:val="0"/>
        <w:spacing w:before="120" w:after="120" w:line="276" w:lineRule="auto"/>
        <w:ind w:firstLine="561"/>
        <w:jc w:val="both"/>
        <w:rPr>
          <w:color w:val="000000" w:themeColor="text1"/>
          <w:sz w:val="28"/>
          <w:szCs w:val="28"/>
        </w:rPr>
      </w:pPr>
      <w:r w:rsidRPr="00D16CFA">
        <w:rPr>
          <w:color w:val="000000" w:themeColor="text1"/>
          <w:sz w:val="28"/>
          <w:szCs w:val="28"/>
        </w:rPr>
        <w:t xml:space="preserve">Đối với </w:t>
      </w:r>
      <w:r w:rsidRPr="00D16CFA">
        <w:rPr>
          <w:color w:val="000000" w:themeColor="text1"/>
          <w:sz w:val="28"/>
          <w:szCs w:val="28"/>
          <w:lang w:val="nl-NL"/>
        </w:rPr>
        <w:t>tử</w:t>
      </w:r>
      <w:r w:rsidRPr="00D16CFA">
        <w:rPr>
          <w:color w:val="000000" w:themeColor="text1"/>
          <w:sz w:val="28"/>
          <w:szCs w:val="28"/>
        </w:rPr>
        <w:t xml:space="preserve"> vong liên quan đến tăng huyết áp, cần ghi rõ tăng huyết áp nguyên phát hay thứ phát sau các bệnh lý khác (ví dụ: viêm bể thận mãn tính).</w:t>
      </w:r>
    </w:p>
    <w:p w14:paraId="3BFFCD51" w14:textId="33997439" w:rsidR="007F73C2" w:rsidRPr="00D16CFA" w:rsidRDefault="00066032" w:rsidP="00F5747A">
      <w:pPr>
        <w:spacing w:before="120" w:after="120" w:line="276" w:lineRule="auto"/>
        <w:ind w:firstLine="561"/>
        <w:jc w:val="both"/>
        <w:rPr>
          <w:b/>
          <w:bCs/>
          <w:i/>
          <w:iCs/>
          <w:color w:val="000000" w:themeColor="text1"/>
          <w:sz w:val="28"/>
          <w:szCs w:val="28"/>
        </w:rPr>
      </w:pPr>
      <w:r w:rsidRPr="00D16CFA">
        <w:rPr>
          <w:b/>
          <w:bCs/>
          <w:i/>
          <w:iCs/>
          <w:color w:val="000000" w:themeColor="text1"/>
          <w:sz w:val="28"/>
          <w:szCs w:val="28"/>
        </w:rPr>
        <w:t>1</w:t>
      </w:r>
      <w:r w:rsidR="004049B0" w:rsidRPr="00D16CFA">
        <w:rPr>
          <w:b/>
          <w:bCs/>
          <w:i/>
          <w:iCs/>
          <w:color w:val="000000" w:themeColor="text1"/>
          <w:sz w:val="28"/>
          <w:szCs w:val="28"/>
        </w:rPr>
        <w:t>2</w:t>
      </w:r>
      <w:r w:rsidRPr="00D16CFA">
        <w:rPr>
          <w:b/>
          <w:bCs/>
          <w:i/>
          <w:iCs/>
          <w:color w:val="000000" w:themeColor="text1"/>
          <w:sz w:val="28"/>
          <w:szCs w:val="28"/>
        </w:rPr>
        <w:t>.</w:t>
      </w:r>
      <w:r w:rsidR="00DC6E6A" w:rsidRPr="00D16CFA">
        <w:rPr>
          <w:b/>
          <w:bCs/>
          <w:i/>
          <w:iCs/>
          <w:color w:val="000000" w:themeColor="text1"/>
          <w:sz w:val="28"/>
          <w:szCs w:val="28"/>
        </w:rPr>
        <w:t>5</w:t>
      </w:r>
      <w:r w:rsidRPr="00D16CFA">
        <w:rPr>
          <w:b/>
          <w:bCs/>
          <w:i/>
          <w:iCs/>
          <w:color w:val="000000" w:themeColor="text1"/>
          <w:sz w:val="28"/>
          <w:szCs w:val="28"/>
        </w:rPr>
        <w:t xml:space="preserve">. </w:t>
      </w:r>
      <w:r w:rsidR="007F73C2" w:rsidRPr="00D16CFA">
        <w:rPr>
          <w:b/>
          <w:bCs/>
          <w:i/>
          <w:iCs/>
          <w:color w:val="000000" w:themeColor="text1"/>
          <w:sz w:val="28"/>
          <w:szCs w:val="28"/>
        </w:rPr>
        <w:t>Tử vong do Đái tháo đường</w:t>
      </w:r>
    </w:p>
    <w:p w14:paraId="5F747C08" w14:textId="190BFDB3" w:rsidR="007F73C2" w:rsidRPr="00D16CFA" w:rsidRDefault="00CC4F5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Đái tháo đường có thể là nguyên nhân chính gây tử vong, hoặc chỉ là yếu tố nguy cơ của một nguyên nhân gây tử vong chính khác. </w:t>
      </w:r>
    </w:p>
    <w:p w14:paraId="12C7366C" w14:textId="21750CCA" w:rsidR="007F73C2" w:rsidRPr="00D16CFA" w:rsidRDefault="00CC4F5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lastRenderedPageBreak/>
        <w:t xml:space="preserve">- </w:t>
      </w:r>
      <w:r w:rsidR="007F73C2" w:rsidRPr="00D16CFA">
        <w:rPr>
          <w:color w:val="000000" w:themeColor="text1"/>
          <w:sz w:val="28"/>
          <w:szCs w:val="28"/>
          <w:lang w:val="nl-NL"/>
        </w:rPr>
        <w:t>Theo nguyên tắc chung, nếu bệnh nhân tử vong vì biến chứng của bệnh đái tháo đường (ví dụ: bệnh thận do đái tháo đường) thì ghi nhận nguyên nhân chính gây tử vong là bệnh đái tháo đường (type I hoặc II). </w:t>
      </w:r>
    </w:p>
    <w:p w14:paraId="57D8CA8A" w14:textId="449F53B0" w:rsidR="007F73C2" w:rsidRPr="00D16CFA" w:rsidRDefault="00CC4F5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Nếu bệnh nhân tử vong vì đột quỵ hoặc nhồi máu cơ tim cấp, thì ghi nhận bệnh đái tháo đường là yếu tố nguy cơ góp phần gây tử vong vào vào “Mục 2- Phần A”</w:t>
      </w:r>
    </w:p>
    <w:p w14:paraId="32DEFFB4" w14:textId="7555BD44" w:rsidR="007F73C2" w:rsidRPr="00D16CFA" w:rsidRDefault="00066032" w:rsidP="00F5747A">
      <w:pPr>
        <w:spacing w:before="120" w:after="120" w:line="276" w:lineRule="auto"/>
        <w:ind w:firstLine="561"/>
        <w:jc w:val="both"/>
        <w:rPr>
          <w:b/>
          <w:bCs/>
          <w:i/>
          <w:iCs/>
          <w:color w:val="000000" w:themeColor="text1"/>
          <w:sz w:val="28"/>
          <w:szCs w:val="28"/>
          <w:lang w:val="nl-NL"/>
        </w:rPr>
      </w:pPr>
      <w:r w:rsidRPr="00D16CFA">
        <w:rPr>
          <w:b/>
          <w:bCs/>
          <w:i/>
          <w:iCs/>
          <w:color w:val="000000" w:themeColor="text1"/>
          <w:sz w:val="28"/>
          <w:szCs w:val="28"/>
          <w:lang w:val="nl-NL"/>
        </w:rPr>
        <w:t>1</w:t>
      </w:r>
      <w:r w:rsidR="004049B0" w:rsidRPr="00D16CFA">
        <w:rPr>
          <w:b/>
          <w:bCs/>
          <w:i/>
          <w:iCs/>
          <w:color w:val="000000" w:themeColor="text1"/>
          <w:sz w:val="28"/>
          <w:szCs w:val="28"/>
          <w:lang w:val="nl-NL"/>
        </w:rPr>
        <w:t>2</w:t>
      </w:r>
      <w:r w:rsidRPr="00D16CFA">
        <w:rPr>
          <w:b/>
          <w:bCs/>
          <w:i/>
          <w:iCs/>
          <w:color w:val="000000" w:themeColor="text1"/>
          <w:sz w:val="28"/>
          <w:szCs w:val="28"/>
          <w:lang w:val="nl-NL"/>
        </w:rPr>
        <w:t>.</w:t>
      </w:r>
      <w:r w:rsidR="00DC6E6A" w:rsidRPr="00D16CFA">
        <w:rPr>
          <w:b/>
          <w:bCs/>
          <w:i/>
          <w:iCs/>
          <w:color w:val="000000" w:themeColor="text1"/>
          <w:sz w:val="28"/>
          <w:szCs w:val="28"/>
          <w:lang w:val="nl-NL"/>
        </w:rPr>
        <w:t>6</w:t>
      </w:r>
      <w:r w:rsidRPr="00D16CFA">
        <w:rPr>
          <w:b/>
          <w:bCs/>
          <w:i/>
          <w:iCs/>
          <w:color w:val="000000" w:themeColor="text1"/>
          <w:sz w:val="28"/>
          <w:szCs w:val="28"/>
          <w:lang w:val="nl-NL"/>
        </w:rPr>
        <w:t xml:space="preserve"> </w:t>
      </w:r>
      <w:r w:rsidR="007F73C2" w:rsidRPr="00D16CFA">
        <w:rPr>
          <w:b/>
          <w:bCs/>
          <w:i/>
          <w:iCs/>
          <w:color w:val="000000" w:themeColor="text1"/>
          <w:sz w:val="28"/>
          <w:szCs w:val="28"/>
          <w:lang w:val="nl-NL"/>
        </w:rPr>
        <w:t>Tử vong do Chấn thương, ngộ độc và các nguyên nhân ngoại sinh</w:t>
      </w:r>
    </w:p>
    <w:p w14:paraId="300461A0" w14:textId="5D470B32" w:rsidR="007F73C2" w:rsidRPr="00D16CFA" w:rsidRDefault="00CC4F5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Nếu nguyên nhân ngoại sinh như: tai nạn giao thông, ngộ độc, tự tử, gây ra bệnh lý gây tử vong thì luôn ghi nhận nguyên nhân ngoại sinh là nguyên nhân chính gây tử vong</w:t>
      </w:r>
      <w:r w:rsidR="006735D0" w:rsidRPr="00D16CFA">
        <w:rPr>
          <w:color w:val="000000" w:themeColor="text1"/>
          <w:sz w:val="28"/>
          <w:szCs w:val="28"/>
          <w:lang w:val="nl-NL"/>
        </w:rPr>
        <w:t>,</w:t>
      </w:r>
    </w:p>
    <w:p w14:paraId="33220AAC" w14:textId="0823403E" w:rsidR="007F73C2" w:rsidRPr="00D16CFA" w:rsidRDefault="00CC4F5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Nguyên nhân ngoại sinh nên được mô tả càng chi tiết càng tốt theo phân loại trong ICD-10</w:t>
      </w:r>
      <w:r w:rsidR="006735D0" w:rsidRPr="00D16CFA">
        <w:rPr>
          <w:color w:val="000000" w:themeColor="text1"/>
          <w:sz w:val="28"/>
          <w:szCs w:val="28"/>
          <w:lang w:val="nl-NL"/>
        </w:rPr>
        <w:t>,</w:t>
      </w:r>
    </w:p>
    <w:p w14:paraId="1D242C8A" w14:textId="2053C60B" w:rsidR="006735D0" w:rsidRPr="00D16CFA" w:rsidRDefault="006735D0"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Trong trường hợp ngộ độc phải ghi rõ ý đồ,</w:t>
      </w:r>
    </w:p>
    <w:p w14:paraId="3C003044" w14:textId="5DCEB75C" w:rsidR="007F73C2" w:rsidRPr="00D16CFA" w:rsidRDefault="00CC4F5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Trong trường hợp tự tử phải ghi rõ phương thức tự sát</w:t>
      </w:r>
      <w:r w:rsidR="006735D0" w:rsidRPr="00D16CFA">
        <w:rPr>
          <w:color w:val="000000" w:themeColor="text1"/>
          <w:sz w:val="28"/>
          <w:szCs w:val="28"/>
          <w:lang w:val="nl-NL"/>
        </w:rPr>
        <w:t>,</w:t>
      </w:r>
    </w:p>
    <w:p w14:paraId="6DA33764" w14:textId="02DC2AEA" w:rsidR="007F73C2" w:rsidRPr="00D16CFA" w:rsidRDefault="006735D0"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Đối với nguyên nhân chính gây tử vong, cần điền thông tin vào cả Mục 2 và 3- Phần B của Phiếu chẩn đoán NNTV</w:t>
      </w:r>
      <w:r w:rsidRPr="00D16CFA">
        <w:rPr>
          <w:color w:val="000000" w:themeColor="text1"/>
          <w:sz w:val="28"/>
          <w:szCs w:val="28"/>
          <w:lang w:val="nl-NL"/>
        </w:rPr>
        <w:t>.</w:t>
      </w:r>
    </w:p>
    <w:p w14:paraId="2990DE5B" w14:textId="5296969D" w:rsidR="007F73C2" w:rsidRPr="00D16CFA" w:rsidRDefault="00066032" w:rsidP="00F5747A">
      <w:pPr>
        <w:spacing w:before="120" w:after="120" w:line="276" w:lineRule="auto"/>
        <w:ind w:firstLine="561"/>
        <w:jc w:val="both"/>
        <w:rPr>
          <w:b/>
          <w:bCs/>
          <w:i/>
          <w:iCs/>
          <w:color w:val="000000" w:themeColor="text1"/>
          <w:sz w:val="28"/>
          <w:szCs w:val="28"/>
        </w:rPr>
      </w:pPr>
      <w:r w:rsidRPr="00D16CFA">
        <w:rPr>
          <w:b/>
          <w:bCs/>
          <w:i/>
          <w:iCs/>
          <w:color w:val="000000" w:themeColor="text1"/>
          <w:sz w:val="28"/>
          <w:szCs w:val="28"/>
        </w:rPr>
        <w:t>1</w:t>
      </w:r>
      <w:r w:rsidR="004049B0" w:rsidRPr="00D16CFA">
        <w:rPr>
          <w:b/>
          <w:bCs/>
          <w:i/>
          <w:iCs/>
          <w:color w:val="000000" w:themeColor="text1"/>
          <w:sz w:val="28"/>
          <w:szCs w:val="28"/>
        </w:rPr>
        <w:t>2</w:t>
      </w:r>
      <w:r w:rsidRPr="00D16CFA">
        <w:rPr>
          <w:b/>
          <w:bCs/>
          <w:i/>
          <w:iCs/>
          <w:color w:val="000000" w:themeColor="text1"/>
          <w:sz w:val="28"/>
          <w:szCs w:val="28"/>
        </w:rPr>
        <w:t>.</w:t>
      </w:r>
      <w:r w:rsidR="00DC6E6A" w:rsidRPr="00D16CFA">
        <w:rPr>
          <w:b/>
          <w:bCs/>
          <w:i/>
          <w:iCs/>
          <w:color w:val="000000" w:themeColor="text1"/>
          <w:sz w:val="28"/>
          <w:szCs w:val="28"/>
        </w:rPr>
        <w:t>7</w:t>
      </w:r>
      <w:r w:rsidR="00F5747A" w:rsidRPr="00D16CFA">
        <w:rPr>
          <w:b/>
          <w:bCs/>
          <w:i/>
          <w:iCs/>
          <w:color w:val="000000" w:themeColor="text1"/>
          <w:sz w:val="28"/>
          <w:szCs w:val="28"/>
        </w:rPr>
        <w:t>.</w:t>
      </w:r>
      <w:r w:rsidRPr="00D16CFA">
        <w:rPr>
          <w:b/>
          <w:bCs/>
          <w:i/>
          <w:iCs/>
          <w:color w:val="000000" w:themeColor="text1"/>
          <w:sz w:val="28"/>
          <w:szCs w:val="28"/>
        </w:rPr>
        <w:t xml:space="preserve"> </w:t>
      </w:r>
      <w:r w:rsidR="007F73C2" w:rsidRPr="00D16CFA">
        <w:rPr>
          <w:b/>
          <w:bCs/>
          <w:i/>
          <w:iCs/>
          <w:color w:val="000000" w:themeColor="text1"/>
          <w:sz w:val="28"/>
          <w:szCs w:val="28"/>
        </w:rPr>
        <w:t>Tử vong do Phẫu thuật, thủ thuật</w:t>
      </w:r>
    </w:p>
    <w:p w14:paraId="3131067A" w14:textId="6DB47CBE" w:rsidR="00C33599" w:rsidRPr="00D16CFA" w:rsidRDefault="00C33599"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 xml:space="preserve">Trường hợp tử vong do </w:t>
      </w:r>
      <w:r w:rsidRPr="00D16CFA">
        <w:rPr>
          <w:color w:val="000000" w:themeColor="text1"/>
          <w:sz w:val="28"/>
          <w:szCs w:val="28"/>
          <w:lang w:val="nl-NL"/>
        </w:rPr>
        <w:t xml:space="preserve">tai biến </w:t>
      </w:r>
      <w:r w:rsidR="007F73C2" w:rsidRPr="00D16CFA">
        <w:rPr>
          <w:color w:val="000000" w:themeColor="text1"/>
          <w:sz w:val="28"/>
          <w:szCs w:val="28"/>
          <w:lang w:val="nl-NL"/>
        </w:rPr>
        <w:t>phẫu thuật, thủ thuật cần ghi tên của phẫu thuật, thủ thuật kèm tình trạng bệnh mà đã chỉ định phẫu thuật, thủ thuật; ví dụ: phẫu thuật cắt ruột thừa do viêm ruột thừa cấp</w:t>
      </w:r>
      <w:r w:rsidRPr="00D16CFA">
        <w:rPr>
          <w:color w:val="000000" w:themeColor="text1"/>
          <w:sz w:val="28"/>
          <w:szCs w:val="28"/>
          <w:lang w:val="nl-NL"/>
        </w:rPr>
        <w:t xml:space="preserve">, </w:t>
      </w:r>
    </w:p>
    <w:p w14:paraId="66997704" w14:textId="40228826" w:rsidR="007F73C2" w:rsidRPr="00D16CFA" w:rsidRDefault="00C33599"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Cần điền thông tin vào Phần B của Phiếu chẩn đoán NNTV</w:t>
      </w:r>
    </w:p>
    <w:p w14:paraId="2877C0F3" w14:textId="4C208EBD" w:rsidR="007F73C2" w:rsidRPr="00D16CFA" w:rsidRDefault="00066032" w:rsidP="00F5747A">
      <w:pPr>
        <w:spacing w:before="120" w:after="120" w:line="276" w:lineRule="auto"/>
        <w:ind w:firstLine="561"/>
        <w:jc w:val="both"/>
        <w:rPr>
          <w:b/>
          <w:bCs/>
          <w:i/>
          <w:iCs/>
          <w:color w:val="000000" w:themeColor="text1"/>
          <w:sz w:val="28"/>
          <w:szCs w:val="28"/>
          <w:lang w:val="nl-NL"/>
        </w:rPr>
      </w:pPr>
      <w:r w:rsidRPr="00D16CFA">
        <w:rPr>
          <w:b/>
          <w:bCs/>
          <w:i/>
          <w:iCs/>
          <w:color w:val="000000" w:themeColor="text1"/>
          <w:sz w:val="28"/>
          <w:szCs w:val="28"/>
          <w:lang w:val="nl-NL"/>
        </w:rPr>
        <w:t>1</w:t>
      </w:r>
      <w:r w:rsidR="004049B0" w:rsidRPr="00D16CFA">
        <w:rPr>
          <w:b/>
          <w:bCs/>
          <w:i/>
          <w:iCs/>
          <w:color w:val="000000" w:themeColor="text1"/>
          <w:sz w:val="28"/>
          <w:szCs w:val="28"/>
          <w:lang w:val="nl-NL"/>
        </w:rPr>
        <w:t>2</w:t>
      </w:r>
      <w:r w:rsidRPr="00D16CFA">
        <w:rPr>
          <w:b/>
          <w:bCs/>
          <w:i/>
          <w:iCs/>
          <w:color w:val="000000" w:themeColor="text1"/>
          <w:sz w:val="28"/>
          <w:szCs w:val="28"/>
          <w:lang w:val="nl-NL"/>
        </w:rPr>
        <w:t>.</w:t>
      </w:r>
      <w:r w:rsidR="00DC6E6A" w:rsidRPr="00D16CFA">
        <w:rPr>
          <w:b/>
          <w:bCs/>
          <w:i/>
          <w:iCs/>
          <w:color w:val="000000" w:themeColor="text1"/>
          <w:sz w:val="28"/>
          <w:szCs w:val="28"/>
          <w:lang w:val="nl-NL"/>
        </w:rPr>
        <w:t>8</w:t>
      </w:r>
      <w:r w:rsidR="00F5747A" w:rsidRPr="00D16CFA">
        <w:rPr>
          <w:b/>
          <w:bCs/>
          <w:i/>
          <w:iCs/>
          <w:color w:val="000000" w:themeColor="text1"/>
          <w:sz w:val="28"/>
          <w:szCs w:val="28"/>
          <w:lang w:val="nl-NL"/>
        </w:rPr>
        <w:t>.</w:t>
      </w:r>
      <w:r w:rsidRPr="00D16CFA">
        <w:rPr>
          <w:b/>
          <w:bCs/>
          <w:i/>
          <w:iCs/>
          <w:color w:val="000000" w:themeColor="text1"/>
          <w:sz w:val="28"/>
          <w:szCs w:val="28"/>
          <w:lang w:val="nl-NL"/>
        </w:rPr>
        <w:t xml:space="preserve"> </w:t>
      </w:r>
      <w:r w:rsidR="007F73C2" w:rsidRPr="00D16CFA">
        <w:rPr>
          <w:b/>
          <w:bCs/>
          <w:i/>
          <w:iCs/>
          <w:color w:val="000000" w:themeColor="text1"/>
          <w:sz w:val="28"/>
          <w:szCs w:val="28"/>
          <w:lang w:val="nl-NL"/>
        </w:rPr>
        <w:t xml:space="preserve">Các </w:t>
      </w:r>
      <w:r w:rsidRPr="00D16CFA">
        <w:rPr>
          <w:b/>
          <w:bCs/>
          <w:i/>
          <w:iCs/>
          <w:color w:val="000000" w:themeColor="text1"/>
          <w:sz w:val="28"/>
          <w:szCs w:val="28"/>
          <w:lang w:val="nl-NL"/>
        </w:rPr>
        <w:t xml:space="preserve">trường hợp </w:t>
      </w:r>
      <w:r w:rsidR="00BD40C3" w:rsidRPr="00D16CFA">
        <w:rPr>
          <w:b/>
          <w:bCs/>
          <w:i/>
          <w:iCs/>
          <w:color w:val="000000" w:themeColor="text1"/>
          <w:sz w:val="28"/>
          <w:szCs w:val="28"/>
          <w:lang w:val="nl-NL"/>
        </w:rPr>
        <w:t>tử vong không xác định được nguyên nhân</w:t>
      </w:r>
    </w:p>
    <w:p w14:paraId="153204B8" w14:textId="26F5F397" w:rsidR="007F73C2" w:rsidRPr="00D16CFA" w:rsidRDefault="00C33599"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Hạn chế tối đa việc sử dụng các thuật ngữ về các tình trạng bệnh hoặc chẩn đoán không xác định.</w:t>
      </w:r>
    </w:p>
    <w:p w14:paraId="3AEBC389" w14:textId="2F09509F" w:rsidR="007F73C2" w:rsidRPr="00D16CFA" w:rsidRDefault="00C33599"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 xml:space="preserve">Các triệu chứng và dấu hiệu (ví dụ đau ngực, ho và sốt) cũng được coi là </w:t>
      </w:r>
      <w:r w:rsidR="00B739AA" w:rsidRPr="00D16CFA">
        <w:rPr>
          <w:color w:val="000000" w:themeColor="text1"/>
          <w:sz w:val="28"/>
          <w:szCs w:val="28"/>
          <w:lang w:val="nl-NL"/>
        </w:rPr>
        <w:t>nguyên nhân</w:t>
      </w:r>
      <w:r w:rsidR="007F73C2" w:rsidRPr="00D16CFA">
        <w:rPr>
          <w:color w:val="000000" w:themeColor="text1"/>
          <w:sz w:val="28"/>
          <w:szCs w:val="28"/>
          <w:lang w:val="nl-NL"/>
        </w:rPr>
        <w:t xml:space="preserve"> không xác định.</w:t>
      </w:r>
    </w:p>
    <w:p w14:paraId="01B93D8F" w14:textId="60C0C065" w:rsidR="007F73C2" w:rsidRPr="00D16CFA" w:rsidRDefault="00C33599"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Không ghi hình th</w:t>
      </w:r>
      <w:r w:rsidR="00F67163" w:rsidRPr="00D16CFA">
        <w:rPr>
          <w:color w:val="000000" w:themeColor="text1"/>
          <w:sz w:val="28"/>
          <w:szCs w:val="28"/>
          <w:lang w:val="nl-NL"/>
        </w:rPr>
        <w:t>ái</w:t>
      </w:r>
      <w:r w:rsidR="007F73C2" w:rsidRPr="00D16CFA">
        <w:rPr>
          <w:color w:val="000000" w:themeColor="text1"/>
          <w:sz w:val="28"/>
          <w:szCs w:val="28"/>
          <w:lang w:val="nl-NL"/>
        </w:rPr>
        <w:t xml:space="preserve"> tử vong trên Phiếu chẩn đoán NNTV, ví dụ: ngừng tuần hoàn,</w:t>
      </w:r>
      <w:r w:rsidR="001B1572" w:rsidRPr="00D16CFA">
        <w:rPr>
          <w:color w:val="000000" w:themeColor="text1"/>
          <w:sz w:val="28"/>
          <w:szCs w:val="28"/>
          <w:lang w:val="nl-NL"/>
        </w:rPr>
        <w:t xml:space="preserve"> ngừng thở,</w:t>
      </w:r>
      <w:r w:rsidR="007F73C2" w:rsidRPr="00D16CFA">
        <w:rPr>
          <w:color w:val="000000" w:themeColor="text1"/>
          <w:sz w:val="28"/>
          <w:szCs w:val="28"/>
          <w:lang w:val="nl-NL"/>
        </w:rPr>
        <w:t xml:space="preserve"> chết não.</w:t>
      </w:r>
    </w:p>
    <w:p w14:paraId="3A7B41CF" w14:textId="002C5158" w:rsidR="007F73C2" w:rsidRPr="00D16CFA" w:rsidRDefault="00C33599"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 xml:space="preserve">Trong ghi nhận </w:t>
      </w:r>
      <w:r w:rsidR="00D929BF" w:rsidRPr="00D16CFA">
        <w:rPr>
          <w:color w:val="000000" w:themeColor="text1"/>
          <w:sz w:val="28"/>
          <w:szCs w:val="28"/>
          <w:lang w:val="nl-NL"/>
        </w:rPr>
        <w:t xml:space="preserve">nguyên nhân tử vong </w:t>
      </w:r>
      <w:r w:rsidR="007F73C2" w:rsidRPr="00D16CFA">
        <w:rPr>
          <w:color w:val="000000" w:themeColor="text1"/>
          <w:sz w:val="28"/>
          <w:szCs w:val="28"/>
          <w:lang w:val="nl-NL"/>
        </w:rPr>
        <w:t>của người già, nên tránh các thuật ngữ “lão suy”, hay “chết già”, nên tìm các bệnh lý gây tử vong ở người già</w:t>
      </w:r>
      <w:r w:rsidR="00BF50C9" w:rsidRPr="00D16CFA">
        <w:rPr>
          <w:color w:val="000000" w:themeColor="text1"/>
          <w:sz w:val="28"/>
          <w:szCs w:val="28"/>
          <w:lang w:val="nl-NL"/>
        </w:rPr>
        <w:t>.</w:t>
      </w:r>
    </w:p>
    <w:p w14:paraId="6545FB08" w14:textId="1810B7B6" w:rsidR="007F73C2" w:rsidRPr="00D16CFA" w:rsidRDefault="00C33599"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 xml:space="preserve">Trong trường hợp không đủ thông tin NNTV mới ghi “Tử vong không rõ </w:t>
      </w:r>
      <w:r w:rsidR="00916A08" w:rsidRPr="00D16CFA">
        <w:rPr>
          <w:color w:val="000000" w:themeColor="text1"/>
          <w:sz w:val="28"/>
          <w:szCs w:val="28"/>
          <w:lang w:val="nl-NL"/>
        </w:rPr>
        <w:t>nguyên nhân</w:t>
      </w:r>
      <w:r w:rsidR="007F73C2" w:rsidRPr="00D16CFA">
        <w:rPr>
          <w:color w:val="000000" w:themeColor="text1"/>
          <w:sz w:val="28"/>
          <w:szCs w:val="28"/>
          <w:lang w:val="nl-NL"/>
        </w:rPr>
        <w:t xml:space="preserve">". </w:t>
      </w:r>
    </w:p>
    <w:p w14:paraId="54648CCB" w14:textId="77777777" w:rsidR="00DC6E6A" w:rsidRPr="00D16CFA" w:rsidRDefault="00DC6E6A" w:rsidP="00F5747A">
      <w:pPr>
        <w:autoSpaceDE w:val="0"/>
        <w:autoSpaceDN w:val="0"/>
        <w:adjustRightInd w:val="0"/>
        <w:spacing w:before="120" w:after="120" w:line="276" w:lineRule="auto"/>
        <w:ind w:firstLine="561"/>
        <w:jc w:val="both"/>
        <w:rPr>
          <w:color w:val="000000" w:themeColor="text1"/>
          <w:sz w:val="28"/>
          <w:szCs w:val="28"/>
          <w:lang w:val="nl-NL"/>
        </w:rPr>
      </w:pPr>
    </w:p>
    <w:p w14:paraId="48BC48B5" w14:textId="5B07EAE7" w:rsidR="007F73C2" w:rsidRPr="00D16CFA" w:rsidRDefault="00066032" w:rsidP="00F5747A">
      <w:pPr>
        <w:spacing w:before="120" w:after="120" w:line="276" w:lineRule="auto"/>
        <w:ind w:firstLine="561"/>
        <w:jc w:val="both"/>
        <w:rPr>
          <w:i/>
          <w:iCs/>
          <w:color w:val="000000" w:themeColor="text1"/>
          <w:sz w:val="28"/>
          <w:szCs w:val="28"/>
          <w:lang w:val="nl-NL"/>
        </w:rPr>
      </w:pPr>
      <w:r w:rsidRPr="00D16CFA">
        <w:rPr>
          <w:b/>
          <w:bCs/>
          <w:i/>
          <w:iCs/>
          <w:color w:val="000000" w:themeColor="text1"/>
          <w:sz w:val="28"/>
          <w:szCs w:val="28"/>
          <w:lang w:val="nl-NL"/>
        </w:rPr>
        <w:lastRenderedPageBreak/>
        <w:t>1</w:t>
      </w:r>
      <w:r w:rsidR="004049B0" w:rsidRPr="00D16CFA">
        <w:rPr>
          <w:b/>
          <w:bCs/>
          <w:i/>
          <w:iCs/>
          <w:color w:val="000000" w:themeColor="text1"/>
          <w:sz w:val="28"/>
          <w:szCs w:val="28"/>
          <w:lang w:val="nl-NL"/>
        </w:rPr>
        <w:t>2</w:t>
      </w:r>
      <w:r w:rsidRPr="00D16CFA">
        <w:rPr>
          <w:b/>
          <w:bCs/>
          <w:i/>
          <w:iCs/>
          <w:color w:val="000000" w:themeColor="text1"/>
          <w:sz w:val="28"/>
          <w:szCs w:val="28"/>
          <w:lang w:val="nl-NL"/>
        </w:rPr>
        <w:t>.</w:t>
      </w:r>
      <w:r w:rsidR="00DC6E6A" w:rsidRPr="00D16CFA">
        <w:rPr>
          <w:b/>
          <w:bCs/>
          <w:i/>
          <w:iCs/>
          <w:color w:val="000000" w:themeColor="text1"/>
          <w:sz w:val="28"/>
          <w:szCs w:val="28"/>
          <w:lang w:val="nl-NL"/>
        </w:rPr>
        <w:t>9</w:t>
      </w:r>
      <w:r w:rsidR="00F5747A" w:rsidRPr="00D16CFA">
        <w:rPr>
          <w:b/>
          <w:bCs/>
          <w:i/>
          <w:iCs/>
          <w:color w:val="000000" w:themeColor="text1"/>
          <w:sz w:val="28"/>
          <w:szCs w:val="28"/>
          <w:lang w:val="nl-NL"/>
        </w:rPr>
        <w:t>.</w:t>
      </w:r>
      <w:r w:rsidRPr="00D16CFA">
        <w:rPr>
          <w:b/>
          <w:bCs/>
          <w:i/>
          <w:iCs/>
          <w:color w:val="000000" w:themeColor="text1"/>
          <w:sz w:val="28"/>
          <w:szCs w:val="28"/>
          <w:lang w:val="nl-NL"/>
        </w:rPr>
        <w:t xml:space="preserve"> </w:t>
      </w:r>
      <w:r w:rsidR="007F73C2" w:rsidRPr="00D16CFA">
        <w:rPr>
          <w:b/>
          <w:bCs/>
          <w:i/>
          <w:iCs/>
          <w:color w:val="000000" w:themeColor="text1"/>
          <w:sz w:val="28"/>
          <w:szCs w:val="28"/>
          <w:lang w:val="nl-NL"/>
        </w:rPr>
        <w:t xml:space="preserve">Tử </w:t>
      </w:r>
      <w:r w:rsidR="007F73C2" w:rsidRPr="00D16CFA">
        <w:rPr>
          <w:b/>
          <w:bCs/>
          <w:color w:val="000000" w:themeColor="text1"/>
          <w:sz w:val="28"/>
          <w:szCs w:val="28"/>
          <w:lang w:val="nl-NL"/>
        </w:rPr>
        <w:t>vong</w:t>
      </w:r>
      <w:r w:rsidR="007F73C2" w:rsidRPr="00D16CFA">
        <w:rPr>
          <w:b/>
          <w:bCs/>
          <w:i/>
          <w:iCs/>
          <w:color w:val="000000" w:themeColor="text1"/>
          <w:sz w:val="28"/>
          <w:szCs w:val="28"/>
          <w:lang w:val="nl-NL"/>
        </w:rPr>
        <w:t xml:space="preserve"> COVID-19</w:t>
      </w:r>
    </w:p>
    <w:p w14:paraId="7A3E29AF" w14:textId="73C72DF8" w:rsidR="007F73C2" w:rsidRPr="00D16CFA" w:rsidRDefault="00BF50C9"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Ghi nhận thông tin chi tiết: Đối với các trường hợp tử vong do COVID-19, chuỗi nguyên nhân dẫn đến tử vong trong “Mục 1-Phần A” của Phiếu chẩn đoán NNTV cần ghi càng cụ thể càng tốt.</w:t>
      </w:r>
    </w:p>
    <w:p w14:paraId="3DD207ED" w14:textId="72238F38" w:rsidR="007F73C2" w:rsidRPr="00D16CFA" w:rsidRDefault="00BF50C9"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Trong trường hợp COVID-19 gây viêm phổi và hội chứng suy hô hấp tiến triển gây tử vong, cần ghi cả viêm phổi, hội chứng suy hô hấp tiến triển, và COVID-19, vào trong “Mục 1- Phần A”. Bác sỹ nên ghi càng chi tiết càng tốt để phục vụ công tác chẩn đoán và điều trị các bệnh nhân sau này.</w:t>
      </w:r>
    </w:p>
    <w:p w14:paraId="3D86D18F" w14:textId="04CCC81C" w:rsidR="007F73C2" w:rsidRPr="00D16CFA" w:rsidRDefault="00BF50C9"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 xml:space="preserve">Trường hợp người bệnh có các tình trạng bệnh mãn tính, bệnh nền, các bệnh không lây nhiễm như </w:t>
      </w:r>
      <w:r w:rsidR="00824E0E" w:rsidRPr="00D16CFA">
        <w:rPr>
          <w:color w:val="000000" w:themeColor="text1"/>
          <w:sz w:val="28"/>
          <w:szCs w:val="28"/>
          <w:lang w:val="nl-NL"/>
        </w:rPr>
        <w:t xml:space="preserve">béo phì, </w:t>
      </w:r>
      <w:r w:rsidR="007F73C2" w:rsidRPr="00D16CFA">
        <w:rPr>
          <w:color w:val="000000" w:themeColor="text1"/>
          <w:sz w:val="28"/>
          <w:szCs w:val="28"/>
          <w:lang w:val="nl-NL"/>
        </w:rPr>
        <w:t>bệnh mạch vành, bệnh phổi tắc nghẽn mạn tính (COPD)</w:t>
      </w:r>
      <w:r w:rsidR="00824E0E" w:rsidRPr="00D16CFA">
        <w:rPr>
          <w:color w:val="000000" w:themeColor="text1"/>
          <w:sz w:val="28"/>
          <w:szCs w:val="28"/>
          <w:lang w:val="nl-NL"/>
        </w:rPr>
        <w:t xml:space="preserve">, </w:t>
      </w:r>
      <w:r w:rsidR="007F73C2" w:rsidRPr="00D16CFA">
        <w:rPr>
          <w:color w:val="000000" w:themeColor="text1"/>
          <w:sz w:val="28"/>
          <w:szCs w:val="28"/>
          <w:lang w:val="nl-NL"/>
        </w:rPr>
        <w:t xml:space="preserve">đái tháo đường hoặc tình trạng khuyết tật </w:t>
      </w:r>
      <w:r w:rsidR="00824E0E" w:rsidRPr="00D16CFA">
        <w:rPr>
          <w:color w:val="000000" w:themeColor="text1"/>
          <w:sz w:val="28"/>
          <w:szCs w:val="28"/>
          <w:lang w:val="nl-NL"/>
        </w:rPr>
        <w:t xml:space="preserve">cần </w:t>
      </w:r>
      <w:r w:rsidR="007F73C2" w:rsidRPr="00D16CFA">
        <w:rPr>
          <w:color w:val="000000" w:themeColor="text1"/>
          <w:sz w:val="28"/>
          <w:szCs w:val="28"/>
          <w:lang w:val="nl-NL"/>
        </w:rPr>
        <w:t xml:space="preserve">ghi </w:t>
      </w:r>
      <w:r w:rsidR="00824E0E" w:rsidRPr="00D16CFA">
        <w:rPr>
          <w:color w:val="000000" w:themeColor="text1"/>
          <w:sz w:val="28"/>
          <w:szCs w:val="28"/>
          <w:lang w:val="nl-NL"/>
        </w:rPr>
        <w:t xml:space="preserve">rõ </w:t>
      </w:r>
      <w:r w:rsidR="007F73C2" w:rsidRPr="00D16CFA">
        <w:rPr>
          <w:color w:val="000000" w:themeColor="text1"/>
          <w:sz w:val="28"/>
          <w:szCs w:val="28"/>
          <w:lang w:val="nl-NL"/>
        </w:rPr>
        <w:t>vào “Mục 2- Phần A” của Phiếu chẩn đoán NNTV. </w:t>
      </w:r>
    </w:p>
    <w:p w14:paraId="78223935" w14:textId="68A3235C" w:rsidR="007F73C2" w:rsidRPr="00D16CFA" w:rsidRDefault="00BF50C9"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7F73C2" w:rsidRPr="00D16CFA">
        <w:rPr>
          <w:color w:val="000000" w:themeColor="text1"/>
          <w:sz w:val="28"/>
          <w:szCs w:val="28"/>
          <w:lang w:val="nl-NL"/>
        </w:rPr>
        <w:t xml:space="preserve">Các trường hợp </w:t>
      </w:r>
      <w:r w:rsidRPr="00D16CFA">
        <w:rPr>
          <w:color w:val="000000" w:themeColor="text1"/>
          <w:sz w:val="28"/>
          <w:szCs w:val="28"/>
          <w:lang w:val="nl-NL"/>
        </w:rPr>
        <w:t xml:space="preserve">tử vong trên </w:t>
      </w:r>
      <w:r w:rsidR="007F73C2" w:rsidRPr="00D16CFA">
        <w:rPr>
          <w:color w:val="000000" w:themeColor="text1"/>
          <w:sz w:val="28"/>
          <w:szCs w:val="28"/>
          <w:lang w:val="nl-NL"/>
        </w:rPr>
        <w:t xml:space="preserve">người bệnh tai nạn giao thông, đột quỵ sau đó có kết quả xét nghiệm COVID-19 dương tính không được ghi nhận </w:t>
      </w:r>
      <w:r w:rsidR="00B20461" w:rsidRPr="00D16CFA">
        <w:rPr>
          <w:color w:val="000000" w:themeColor="text1"/>
          <w:sz w:val="28"/>
          <w:szCs w:val="28"/>
          <w:lang w:val="nl-NL"/>
        </w:rPr>
        <w:t>nguyên nhân chính gây tử vong</w:t>
      </w:r>
      <w:r w:rsidR="007F73C2" w:rsidRPr="00D16CFA">
        <w:rPr>
          <w:color w:val="000000" w:themeColor="text1"/>
          <w:sz w:val="28"/>
          <w:szCs w:val="28"/>
          <w:lang w:val="nl-NL"/>
        </w:rPr>
        <w:t xml:space="preserve"> là do COVID-19.</w:t>
      </w:r>
    </w:p>
    <w:p w14:paraId="6264EF6E" w14:textId="77777777" w:rsidR="003D10FC" w:rsidRPr="00D16CFA" w:rsidRDefault="003F010B" w:rsidP="00F5747A">
      <w:pPr>
        <w:spacing w:before="120" w:after="120" w:line="276" w:lineRule="auto"/>
        <w:ind w:firstLine="561"/>
        <w:jc w:val="both"/>
        <w:rPr>
          <w:color w:val="000000" w:themeColor="text1"/>
          <w:sz w:val="28"/>
          <w:szCs w:val="28"/>
          <w:lang w:val="nl-NL"/>
        </w:rPr>
      </w:pPr>
      <w:r w:rsidRPr="00D16CFA">
        <w:rPr>
          <w:b/>
          <w:bCs/>
          <w:color w:val="000000" w:themeColor="text1"/>
          <w:sz w:val="28"/>
          <w:szCs w:val="28"/>
          <w:lang w:val="nl-NL"/>
        </w:rPr>
        <w:t>13. Trường hợp người bệnh tiên lượng nặng gia đình xin về</w:t>
      </w:r>
      <w:r w:rsidRPr="00D16CFA">
        <w:rPr>
          <w:color w:val="000000" w:themeColor="text1"/>
          <w:sz w:val="28"/>
          <w:szCs w:val="28"/>
          <w:lang w:val="nl-NL"/>
        </w:rPr>
        <w:t xml:space="preserve"> </w:t>
      </w:r>
    </w:p>
    <w:p w14:paraId="457BD125" w14:textId="41D59067" w:rsidR="003D10FC" w:rsidRPr="00D16CFA" w:rsidRDefault="00D929B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3D10FC" w:rsidRPr="00D16CFA">
        <w:rPr>
          <w:color w:val="000000" w:themeColor="text1"/>
          <w:sz w:val="28"/>
          <w:szCs w:val="28"/>
          <w:lang w:val="nl-NL"/>
        </w:rPr>
        <w:t>Thông tin ra viện ghi rõ “Tiên lượng nặng, xin về” để chỉ các trường hợp tiên lượng tử vong</w:t>
      </w:r>
      <w:r w:rsidRPr="00D16CFA">
        <w:rPr>
          <w:color w:val="000000" w:themeColor="text1"/>
          <w:sz w:val="28"/>
          <w:szCs w:val="28"/>
          <w:lang w:val="nl-NL"/>
        </w:rPr>
        <w:t xml:space="preserve"> </w:t>
      </w:r>
      <w:r w:rsidR="003D10FC" w:rsidRPr="00D16CFA">
        <w:rPr>
          <w:color w:val="000000" w:themeColor="text1"/>
          <w:sz w:val="28"/>
          <w:szCs w:val="28"/>
          <w:lang w:val="nl-NL"/>
        </w:rPr>
        <w:t>gia đình xin về tử vong tại nhà theo yếu tố văn hoá, tâm linh</w:t>
      </w:r>
      <w:r w:rsidRPr="00D16CFA">
        <w:rPr>
          <w:color w:val="000000" w:themeColor="text1"/>
          <w:sz w:val="28"/>
          <w:szCs w:val="28"/>
          <w:lang w:val="nl-NL"/>
        </w:rPr>
        <w:t xml:space="preserve">, </w:t>
      </w:r>
      <w:r w:rsidR="003D10FC" w:rsidRPr="00D16CFA">
        <w:rPr>
          <w:color w:val="000000" w:themeColor="text1"/>
          <w:sz w:val="28"/>
          <w:szCs w:val="28"/>
          <w:lang w:val="nl-NL"/>
        </w:rPr>
        <w:t>hoặc không còn khả năng điều trị</w:t>
      </w:r>
      <w:r w:rsidRPr="00D16CFA">
        <w:rPr>
          <w:color w:val="000000" w:themeColor="text1"/>
          <w:sz w:val="28"/>
          <w:szCs w:val="28"/>
          <w:lang w:val="nl-NL"/>
        </w:rPr>
        <w:t>,</w:t>
      </w:r>
      <w:r w:rsidR="003D10FC" w:rsidRPr="00D16CFA">
        <w:rPr>
          <w:color w:val="000000" w:themeColor="text1"/>
          <w:sz w:val="28"/>
          <w:szCs w:val="28"/>
          <w:lang w:val="nl-NL"/>
        </w:rPr>
        <w:t xml:space="preserve"> nhưng</w:t>
      </w:r>
      <w:r w:rsidR="00D30CD2" w:rsidRPr="00D16CFA">
        <w:rPr>
          <w:color w:val="000000" w:themeColor="text1"/>
          <w:sz w:val="28"/>
          <w:szCs w:val="28"/>
          <w:lang w:val="nl-NL"/>
        </w:rPr>
        <w:t xml:space="preserve"> </w:t>
      </w:r>
      <w:r w:rsidRPr="00D16CFA">
        <w:rPr>
          <w:color w:val="000000" w:themeColor="text1"/>
          <w:sz w:val="28"/>
          <w:szCs w:val="28"/>
          <w:lang w:val="nl-NL"/>
        </w:rPr>
        <w:t xml:space="preserve">tiên lượng </w:t>
      </w:r>
      <w:r w:rsidR="00D30CD2" w:rsidRPr="00D16CFA">
        <w:rPr>
          <w:color w:val="000000" w:themeColor="text1"/>
          <w:sz w:val="28"/>
          <w:szCs w:val="28"/>
          <w:lang w:val="nl-NL"/>
        </w:rPr>
        <w:t xml:space="preserve">nếu </w:t>
      </w:r>
      <w:r w:rsidRPr="00D16CFA">
        <w:rPr>
          <w:color w:val="000000" w:themeColor="text1"/>
          <w:sz w:val="28"/>
          <w:szCs w:val="28"/>
          <w:lang w:val="nl-NL"/>
        </w:rPr>
        <w:t>xin về</w:t>
      </w:r>
      <w:r w:rsidR="00D30CD2" w:rsidRPr="00D16CFA">
        <w:rPr>
          <w:color w:val="000000" w:themeColor="text1"/>
          <w:sz w:val="28"/>
          <w:szCs w:val="28"/>
          <w:lang w:val="nl-NL"/>
        </w:rPr>
        <w:t xml:space="preserve"> </w:t>
      </w:r>
      <w:r w:rsidRPr="00D16CFA">
        <w:rPr>
          <w:color w:val="000000" w:themeColor="text1"/>
          <w:sz w:val="28"/>
          <w:szCs w:val="28"/>
          <w:lang w:val="nl-NL"/>
        </w:rPr>
        <w:t xml:space="preserve">nguy cơ cao </w:t>
      </w:r>
      <w:r w:rsidR="003E0775" w:rsidRPr="00D16CFA">
        <w:rPr>
          <w:color w:val="000000" w:themeColor="text1"/>
          <w:sz w:val="28"/>
          <w:szCs w:val="28"/>
          <w:lang w:val="nl-NL"/>
        </w:rPr>
        <w:t xml:space="preserve">sẽ </w:t>
      </w:r>
      <w:r w:rsidR="00D30CD2" w:rsidRPr="00D16CFA">
        <w:rPr>
          <w:color w:val="000000" w:themeColor="text1"/>
          <w:sz w:val="28"/>
          <w:szCs w:val="28"/>
          <w:lang w:val="nl-NL"/>
        </w:rPr>
        <w:t>tử vong</w:t>
      </w:r>
      <w:r w:rsidRPr="00D16CFA">
        <w:rPr>
          <w:color w:val="000000" w:themeColor="text1"/>
          <w:sz w:val="28"/>
          <w:szCs w:val="28"/>
          <w:lang w:val="nl-NL"/>
        </w:rPr>
        <w:t xml:space="preserve">. Việc thu thập thông tin của những trường hợp này để tăng </w:t>
      </w:r>
      <w:r w:rsidR="008846FD" w:rsidRPr="00D16CFA">
        <w:rPr>
          <w:color w:val="000000" w:themeColor="text1"/>
          <w:sz w:val="28"/>
          <w:szCs w:val="28"/>
          <w:lang w:val="nl-NL"/>
        </w:rPr>
        <w:t xml:space="preserve">độ bao phủ dữ liệu để </w:t>
      </w:r>
      <w:r w:rsidR="00D30CD2" w:rsidRPr="00D16CFA">
        <w:rPr>
          <w:color w:val="000000" w:themeColor="text1"/>
          <w:sz w:val="28"/>
          <w:szCs w:val="28"/>
          <w:lang w:val="nl-NL"/>
        </w:rPr>
        <w:t>phục vụ công tác thống kê</w:t>
      </w:r>
      <w:r w:rsidR="008846FD" w:rsidRPr="00D16CFA">
        <w:rPr>
          <w:color w:val="000000" w:themeColor="text1"/>
          <w:sz w:val="28"/>
          <w:szCs w:val="28"/>
          <w:lang w:val="nl-NL"/>
        </w:rPr>
        <w:t>, lập kế hoạch, xây dựng chính sách</w:t>
      </w:r>
      <w:r w:rsidR="00BF50C9" w:rsidRPr="00D16CFA">
        <w:rPr>
          <w:color w:val="000000" w:themeColor="text1"/>
          <w:sz w:val="28"/>
          <w:szCs w:val="28"/>
          <w:lang w:val="nl-NL"/>
        </w:rPr>
        <w:t>. Ngoài ra còn giúp ích cho y tế tuyến cơ sở xác định nguyên nhân khi người bệnh tử vong tại nhà.</w:t>
      </w:r>
    </w:p>
    <w:p w14:paraId="4CFBB3CD" w14:textId="2A3751C2" w:rsidR="008846FD" w:rsidRPr="00D16CFA" w:rsidRDefault="00D929BF"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w:t>
      </w:r>
      <w:r w:rsidR="003D10FC" w:rsidRPr="00D16CFA">
        <w:rPr>
          <w:color w:val="000000" w:themeColor="text1"/>
          <w:sz w:val="28"/>
          <w:szCs w:val="28"/>
          <w:lang w:val="nl-NL"/>
        </w:rPr>
        <w:t>C</w:t>
      </w:r>
      <w:r w:rsidR="003F010B" w:rsidRPr="00D16CFA">
        <w:rPr>
          <w:color w:val="000000" w:themeColor="text1"/>
          <w:sz w:val="28"/>
          <w:szCs w:val="28"/>
          <w:lang w:val="nl-NL"/>
        </w:rPr>
        <w:t xml:space="preserve">ơ sở khám chữa bệnh phải </w:t>
      </w:r>
      <w:r w:rsidR="003E0775" w:rsidRPr="00D16CFA">
        <w:rPr>
          <w:color w:val="000000" w:themeColor="text1"/>
          <w:sz w:val="28"/>
          <w:szCs w:val="28"/>
          <w:lang w:val="nl-NL"/>
        </w:rPr>
        <w:t xml:space="preserve">lập chuỗi </w:t>
      </w:r>
      <w:r w:rsidR="008846FD" w:rsidRPr="00D16CFA">
        <w:rPr>
          <w:color w:val="000000" w:themeColor="text1"/>
          <w:sz w:val="28"/>
          <w:szCs w:val="28"/>
          <w:lang w:val="nl-NL"/>
        </w:rPr>
        <w:t xml:space="preserve">bệnh lý, </w:t>
      </w:r>
      <w:r w:rsidR="003E0775" w:rsidRPr="00D16CFA">
        <w:rPr>
          <w:color w:val="000000" w:themeColor="text1"/>
          <w:sz w:val="28"/>
          <w:szCs w:val="28"/>
          <w:lang w:val="nl-NL"/>
        </w:rPr>
        <w:t xml:space="preserve">sự kiện dẫn đến bệnh lý </w:t>
      </w:r>
      <w:r w:rsidR="008846FD" w:rsidRPr="00D16CFA">
        <w:rPr>
          <w:color w:val="000000" w:themeColor="text1"/>
          <w:sz w:val="28"/>
          <w:szCs w:val="28"/>
          <w:lang w:val="nl-NL"/>
        </w:rPr>
        <w:t xml:space="preserve">trước khi người bệnh xin về mà tiên lượng </w:t>
      </w:r>
      <w:r w:rsidR="003E0775" w:rsidRPr="00D16CFA">
        <w:rPr>
          <w:color w:val="000000" w:themeColor="text1"/>
          <w:sz w:val="28"/>
          <w:szCs w:val="28"/>
          <w:lang w:val="nl-NL"/>
        </w:rPr>
        <w:t xml:space="preserve">có khả năng dẫn đến tử vong và xác định nguyên nhân chính khởi đầu chuỗi sự kiện này </w:t>
      </w:r>
      <w:r w:rsidR="008846FD" w:rsidRPr="00D16CFA">
        <w:rPr>
          <w:color w:val="000000" w:themeColor="text1"/>
          <w:sz w:val="28"/>
          <w:szCs w:val="28"/>
          <w:lang w:val="nl-NL"/>
        </w:rPr>
        <w:t xml:space="preserve">theo quy tắc </w:t>
      </w:r>
      <w:r w:rsidR="003E0775" w:rsidRPr="00D16CFA">
        <w:rPr>
          <w:color w:val="000000" w:themeColor="text1"/>
          <w:sz w:val="28"/>
          <w:szCs w:val="28"/>
          <w:lang w:val="nl-NL"/>
        </w:rPr>
        <w:t xml:space="preserve">tương tự như </w:t>
      </w:r>
      <w:r w:rsidR="008846FD" w:rsidRPr="00D16CFA">
        <w:rPr>
          <w:color w:val="000000" w:themeColor="text1"/>
          <w:sz w:val="28"/>
          <w:szCs w:val="28"/>
          <w:lang w:val="nl-NL"/>
        </w:rPr>
        <w:t xml:space="preserve">xác định </w:t>
      </w:r>
      <w:r w:rsidR="003E0775" w:rsidRPr="00D16CFA">
        <w:rPr>
          <w:color w:val="000000" w:themeColor="text1"/>
          <w:sz w:val="28"/>
          <w:szCs w:val="28"/>
          <w:lang w:val="nl-NL"/>
        </w:rPr>
        <w:t>nguyên nhân chính dẫn đến tử vong</w:t>
      </w:r>
      <w:r w:rsidR="008846FD" w:rsidRPr="00D16CFA">
        <w:rPr>
          <w:color w:val="000000" w:themeColor="text1"/>
          <w:sz w:val="28"/>
          <w:szCs w:val="28"/>
          <w:lang w:val="nl-NL"/>
        </w:rPr>
        <w:t>,</w:t>
      </w:r>
      <w:r w:rsidR="003E0775" w:rsidRPr="00D16CFA">
        <w:rPr>
          <w:color w:val="000000" w:themeColor="text1"/>
          <w:sz w:val="28"/>
          <w:szCs w:val="28"/>
          <w:lang w:val="nl-NL"/>
        </w:rPr>
        <w:t xml:space="preserve"> </w:t>
      </w:r>
      <w:r w:rsidR="003F010B" w:rsidRPr="00D16CFA">
        <w:rPr>
          <w:color w:val="000000" w:themeColor="text1"/>
          <w:sz w:val="28"/>
          <w:szCs w:val="28"/>
          <w:lang w:val="nl-NL"/>
        </w:rPr>
        <w:t xml:space="preserve">điền vào phiếu </w:t>
      </w:r>
      <w:r w:rsidR="008846FD" w:rsidRPr="00D16CFA">
        <w:rPr>
          <w:color w:val="000000" w:themeColor="text1"/>
          <w:sz w:val="28"/>
          <w:szCs w:val="28"/>
          <w:lang w:val="nl-NL"/>
        </w:rPr>
        <w:t>quản lý thông tin người bệnh nặng xin về</w:t>
      </w:r>
      <w:r w:rsidR="003F010B" w:rsidRPr="00D16CFA">
        <w:rPr>
          <w:color w:val="000000" w:themeColor="text1"/>
          <w:sz w:val="28"/>
          <w:szCs w:val="28"/>
          <w:lang w:val="nl-NL"/>
        </w:rPr>
        <w:t xml:space="preserve"> như đối với trường hợp người bệnh tử vong</w:t>
      </w:r>
      <w:r w:rsidR="008846FD" w:rsidRPr="00D16CFA">
        <w:rPr>
          <w:color w:val="000000" w:themeColor="text1"/>
          <w:sz w:val="28"/>
          <w:szCs w:val="28"/>
          <w:lang w:val="nl-NL"/>
        </w:rPr>
        <w:t>; báo cáo trên hệ thống quản lý nguyên nhân tử vong của Bộ Y tế.</w:t>
      </w:r>
    </w:p>
    <w:p w14:paraId="53F9936C" w14:textId="59CB7410" w:rsidR="007F73C2" w:rsidRPr="00D16CFA" w:rsidRDefault="008846FD"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 Phiếu quản lý thông tin người bệnh nặng xin về được lưu </w:t>
      </w:r>
      <w:r w:rsidR="00BF50C9" w:rsidRPr="00D16CFA">
        <w:rPr>
          <w:color w:val="000000" w:themeColor="text1"/>
          <w:sz w:val="28"/>
          <w:szCs w:val="28"/>
          <w:lang w:val="nl-NL"/>
        </w:rPr>
        <w:t xml:space="preserve">và huỷ </w:t>
      </w:r>
      <w:r w:rsidRPr="00D16CFA">
        <w:rPr>
          <w:color w:val="000000" w:themeColor="text1"/>
          <w:sz w:val="28"/>
          <w:szCs w:val="28"/>
          <w:lang w:val="nl-NL"/>
        </w:rPr>
        <w:t>cùng hồ sơ bệnh án của người bệnh.</w:t>
      </w:r>
      <w:r w:rsidR="003F010B" w:rsidRPr="00D16CFA">
        <w:rPr>
          <w:color w:val="000000" w:themeColor="text1"/>
          <w:sz w:val="28"/>
          <w:szCs w:val="28"/>
          <w:lang w:val="nl-NL"/>
        </w:rPr>
        <w:t xml:space="preserve"> </w:t>
      </w:r>
    </w:p>
    <w:p w14:paraId="6D3062FA" w14:textId="7451F080" w:rsidR="00DC6E6A" w:rsidRPr="00D16CFA" w:rsidRDefault="00DC6E6A" w:rsidP="00F5747A">
      <w:pPr>
        <w:autoSpaceDE w:val="0"/>
        <w:autoSpaceDN w:val="0"/>
        <w:adjustRightInd w:val="0"/>
        <w:spacing w:before="120" w:after="120" w:line="276" w:lineRule="auto"/>
        <w:ind w:firstLine="561"/>
        <w:jc w:val="both"/>
        <w:rPr>
          <w:color w:val="000000" w:themeColor="text1"/>
          <w:sz w:val="28"/>
          <w:szCs w:val="28"/>
          <w:lang w:val="nl-NL"/>
        </w:rPr>
      </w:pPr>
    </w:p>
    <w:p w14:paraId="06845D0F" w14:textId="1EF2B3FC" w:rsidR="00DC6E6A" w:rsidRPr="00D16CFA" w:rsidRDefault="00DC6E6A" w:rsidP="00F5747A">
      <w:pPr>
        <w:autoSpaceDE w:val="0"/>
        <w:autoSpaceDN w:val="0"/>
        <w:adjustRightInd w:val="0"/>
        <w:spacing w:before="120" w:after="120" w:line="276" w:lineRule="auto"/>
        <w:ind w:firstLine="561"/>
        <w:jc w:val="both"/>
        <w:rPr>
          <w:color w:val="000000" w:themeColor="text1"/>
          <w:sz w:val="28"/>
          <w:szCs w:val="28"/>
          <w:lang w:val="nl-NL"/>
        </w:rPr>
      </w:pPr>
    </w:p>
    <w:p w14:paraId="5FEF927A" w14:textId="77777777" w:rsidR="00DC6E6A" w:rsidRPr="00D16CFA" w:rsidRDefault="00DC6E6A" w:rsidP="00F5747A">
      <w:pPr>
        <w:autoSpaceDE w:val="0"/>
        <w:autoSpaceDN w:val="0"/>
        <w:adjustRightInd w:val="0"/>
        <w:spacing w:before="120" w:after="120" w:line="276" w:lineRule="auto"/>
        <w:ind w:firstLine="561"/>
        <w:jc w:val="both"/>
        <w:rPr>
          <w:color w:val="000000" w:themeColor="text1"/>
          <w:sz w:val="28"/>
          <w:szCs w:val="28"/>
          <w:lang w:val="nl-NL"/>
        </w:rPr>
      </w:pPr>
    </w:p>
    <w:p w14:paraId="20E3D44A" w14:textId="21D499D6" w:rsidR="00193E40" w:rsidRPr="00D16CFA" w:rsidRDefault="00F50CB7" w:rsidP="00F5747A">
      <w:pPr>
        <w:spacing w:before="120" w:after="120" w:line="276" w:lineRule="auto"/>
        <w:jc w:val="both"/>
        <w:rPr>
          <w:b/>
          <w:bCs/>
          <w:color w:val="000000" w:themeColor="text1"/>
          <w:sz w:val="28"/>
          <w:szCs w:val="28"/>
          <w:lang w:val="nl-NL"/>
        </w:rPr>
      </w:pPr>
      <w:r w:rsidRPr="00D16CFA">
        <w:rPr>
          <w:b/>
          <w:bCs/>
          <w:color w:val="000000" w:themeColor="text1"/>
          <w:sz w:val="28"/>
          <w:szCs w:val="28"/>
          <w:lang w:val="nl-NL"/>
        </w:rPr>
        <w:lastRenderedPageBreak/>
        <w:t xml:space="preserve">C. </w:t>
      </w:r>
      <w:r w:rsidR="00193E40" w:rsidRPr="00D16CFA">
        <w:rPr>
          <w:b/>
          <w:bCs/>
          <w:color w:val="000000" w:themeColor="text1"/>
          <w:sz w:val="28"/>
          <w:szCs w:val="28"/>
          <w:lang w:val="nl-NL"/>
        </w:rPr>
        <w:t xml:space="preserve">KIỂM SOÁT CHẤT LƯỢNG </w:t>
      </w:r>
      <w:r w:rsidR="00CE31BB" w:rsidRPr="00D16CFA">
        <w:rPr>
          <w:b/>
          <w:bCs/>
          <w:color w:val="000000" w:themeColor="text1"/>
          <w:sz w:val="28"/>
          <w:szCs w:val="28"/>
          <w:lang w:val="nl-NL"/>
        </w:rPr>
        <w:t>GHI PHIẾU CHẨN ĐOÁN NGUYÊN NHÂN TỬ VONG</w:t>
      </w:r>
    </w:p>
    <w:p w14:paraId="2899891A" w14:textId="032F2E05" w:rsidR="007F73C2" w:rsidRPr="00D16CFA" w:rsidRDefault="00066032" w:rsidP="00F5747A">
      <w:pPr>
        <w:spacing w:before="120" w:after="120" w:line="276" w:lineRule="auto"/>
        <w:ind w:firstLine="561"/>
        <w:jc w:val="both"/>
        <w:rPr>
          <w:b/>
          <w:bCs/>
          <w:color w:val="000000" w:themeColor="text1"/>
          <w:sz w:val="28"/>
          <w:szCs w:val="28"/>
          <w:lang w:val="nl-NL"/>
        </w:rPr>
      </w:pPr>
      <w:r w:rsidRPr="00D16CFA">
        <w:rPr>
          <w:b/>
          <w:bCs/>
          <w:color w:val="000000" w:themeColor="text1"/>
          <w:sz w:val="28"/>
          <w:szCs w:val="28"/>
          <w:lang w:val="nl-NL"/>
        </w:rPr>
        <w:t>1</w:t>
      </w:r>
      <w:r w:rsidR="003F010B" w:rsidRPr="00D16CFA">
        <w:rPr>
          <w:b/>
          <w:bCs/>
          <w:color w:val="000000" w:themeColor="text1"/>
          <w:sz w:val="28"/>
          <w:szCs w:val="28"/>
          <w:lang w:val="nl-NL"/>
        </w:rPr>
        <w:t>4</w:t>
      </w:r>
      <w:r w:rsidRPr="00D16CFA">
        <w:rPr>
          <w:b/>
          <w:bCs/>
          <w:color w:val="000000" w:themeColor="text1"/>
          <w:sz w:val="28"/>
          <w:szCs w:val="28"/>
          <w:lang w:val="nl-NL"/>
        </w:rPr>
        <w:t>. K</w:t>
      </w:r>
      <w:r w:rsidR="007F73C2" w:rsidRPr="00D16CFA">
        <w:rPr>
          <w:b/>
          <w:bCs/>
          <w:color w:val="000000" w:themeColor="text1"/>
          <w:sz w:val="28"/>
          <w:szCs w:val="28"/>
          <w:lang w:val="nl-NL"/>
        </w:rPr>
        <w:t>iểm tra chất lượng ghi phiếu chẩn đoán nguyên nhân tử vong</w:t>
      </w:r>
    </w:p>
    <w:p w14:paraId="440520D3" w14:textId="4729486B" w:rsidR="005F516A" w:rsidRPr="00D16CFA" w:rsidRDefault="005F516A" w:rsidP="00F5747A">
      <w:pPr>
        <w:autoSpaceDE w:val="0"/>
        <w:autoSpaceDN w:val="0"/>
        <w:adjustRightInd w:val="0"/>
        <w:spacing w:before="120" w:after="120" w:line="276" w:lineRule="auto"/>
        <w:ind w:firstLine="561"/>
        <w:jc w:val="both"/>
        <w:rPr>
          <w:color w:val="000000" w:themeColor="text1"/>
          <w:sz w:val="28"/>
          <w:szCs w:val="28"/>
          <w:lang w:val="nl-NL"/>
        </w:rPr>
      </w:pPr>
      <w:r w:rsidRPr="00D16CFA">
        <w:rPr>
          <w:color w:val="000000" w:themeColor="text1"/>
          <w:sz w:val="28"/>
          <w:szCs w:val="28"/>
          <w:lang w:val="nl-NL"/>
        </w:rPr>
        <w:t xml:space="preserve">Áp dụng để kiểm tra theo tỷ lệ </w:t>
      </w:r>
      <w:r w:rsidR="007E45DD" w:rsidRPr="00D16CFA">
        <w:rPr>
          <w:color w:val="000000" w:themeColor="text1"/>
          <w:sz w:val="28"/>
          <w:szCs w:val="28"/>
          <w:lang w:val="nl-NL"/>
        </w:rPr>
        <w:t xml:space="preserve">5% </w:t>
      </w:r>
      <w:r w:rsidRPr="00D16CFA">
        <w:rPr>
          <w:color w:val="000000" w:themeColor="text1"/>
          <w:sz w:val="28"/>
          <w:szCs w:val="28"/>
          <w:lang w:val="nl-NL"/>
        </w:rPr>
        <w:t>hoặc toàn bộ</w:t>
      </w:r>
      <w:r w:rsidR="007E45DD" w:rsidRPr="00D16CFA">
        <w:rPr>
          <w:color w:val="000000" w:themeColor="text1"/>
          <w:sz w:val="28"/>
          <w:szCs w:val="28"/>
          <w:lang w:val="nl-NL"/>
        </w:rPr>
        <w:t xml:space="preserve">, </w:t>
      </w:r>
      <w:r w:rsidR="00916420" w:rsidRPr="00D16CFA">
        <w:rPr>
          <w:color w:val="000000" w:themeColor="text1"/>
          <w:sz w:val="28"/>
          <w:szCs w:val="28"/>
          <w:lang w:val="nl-NL"/>
        </w:rPr>
        <w:t>đ</w:t>
      </w:r>
      <w:r w:rsidR="007E45DD" w:rsidRPr="00D16CFA">
        <w:rPr>
          <w:color w:val="000000" w:themeColor="text1"/>
          <w:sz w:val="28"/>
          <w:szCs w:val="28"/>
          <w:lang w:val="nl-NL"/>
        </w:rPr>
        <w:t>iểm đạt trong trường hợp thực hiện tốt hoặc không vi phạm</w:t>
      </w:r>
    </w:p>
    <w:tbl>
      <w:tblPr>
        <w:tblStyle w:val="TableGrid"/>
        <w:tblW w:w="9067" w:type="dxa"/>
        <w:tblLayout w:type="fixed"/>
        <w:tblCellMar>
          <w:top w:w="57" w:type="dxa"/>
          <w:bottom w:w="57" w:type="dxa"/>
        </w:tblCellMar>
        <w:tblLook w:val="04A0" w:firstRow="1" w:lastRow="0" w:firstColumn="1" w:lastColumn="0" w:noHBand="0" w:noVBand="1"/>
      </w:tblPr>
      <w:tblGrid>
        <w:gridCol w:w="704"/>
        <w:gridCol w:w="5670"/>
        <w:gridCol w:w="1418"/>
        <w:gridCol w:w="1275"/>
      </w:tblGrid>
      <w:tr w:rsidR="00F077BA" w:rsidRPr="00D16CFA" w14:paraId="6EEBD63A" w14:textId="77777777" w:rsidTr="00DC6E6A">
        <w:trPr>
          <w:tblHeader/>
        </w:trPr>
        <w:tc>
          <w:tcPr>
            <w:tcW w:w="704" w:type="dxa"/>
            <w:shd w:val="clear" w:color="auto" w:fill="auto"/>
          </w:tcPr>
          <w:p w14:paraId="606ADDF7" w14:textId="77777777" w:rsidR="00F077BA" w:rsidRPr="00D16CFA" w:rsidRDefault="00F077BA"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TT</w:t>
            </w:r>
          </w:p>
        </w:tc>
        <w:tc>
          <w:tcPr>
            <w:tcW w:w="5670" w:type="dxa"/>
            <w:shd w:val="clear" w:color="auto" w:fill="auto"/>
          </w:tcPr>
          <w:p w14:paraId="7ED233D4" w14:textId="77777777" w:rsidR="00F077BA" w:rsidRPr="00D16CFA" w:rsidRDefault="00F077BA"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Các lỗi thường gặp</w:t>
            </w:r>
          </w:p>
        </w:tc>
        <w:tc>
          <w:tcPr>
            <w:tcW w:w="1418" w:type="dxa"/>
            <w:shd w:val="clear" w:color="auto" w:fill="auto"/>
          </w:tcPr>
          <w:p w14:paraId="24577756" w14:textId="77777777" w:rsidR="00F077BA" w:rsidRPr="00D16CFA" w:rsidRDefault="00F077BA"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Vi phạm</w:t>
            </w:r>
          </w:p>
          <w:p w14:paraId="4DA85F1C" w14:textId="588B1596" w:rsidR="000836BA" w:rsidRPr="00D16CFA" w:rsidRDefault="000836BA"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(-1 điểm)</w:t>
            </w:r>
          </w:p>
        </w:tc>
        <w:tc>
          <w:tcPr>
            <w:tcW w:w="1275" w:type="dxa"/>
            <w:shd w:val="clear" w:color="auto" w:fill="auto"/>
          </w:tcPr>
          <w:p w14:paraId="179B1899" w14:textId="77777777" w:rsidR="00F077BA" w:rsidRPr="00D16CFA" w:rsidRDefault="00F077BA"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Đạt</w:t>
            </w:r>
          </w:p>
          <w:p w14:paraId="611B49D2" w14:textId="2624699C" w:rsidR="00F077BA" w:rsidRPr="00D16CFA" w:rsidRDefault="00F077BA"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(1 điểm)</w:t>
            </w:r>
          </w:p>
        </w:tc>
      </w:tr>
      <w:tr w:rsidR="00F077BA" w:rsidRPr="00D16CFA" w14:paraId="2C0FF2FF" w14:textId="77777777" w:rsidTr="000836BA">
        <w:tc>
          <w:tcPr>
            <w:tcW w:w="704" w:type="dxa"/>
          </w:tcPr>
          <w:p w14:paraId="68866036"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0625DC40" w14:textId="50629CF0"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Không lập Phiếu chẩn đoán tử vong đối với người bệnh tử vong tại bệnh viện (trong vòng 72 giờ sau tử vong)</w:t>
            </w:r>
          </w:p>
        </w:tc>
        <w:tc>
          <w:tcPr>
            <w:tcW w:w="1418" w:type="dxa"/>
          </w:tcPr>
          <w:p w14:paraId="2175EB17"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757F348D" w14:textId="5DF4595E"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4C74F331" w14:textId="77777777" w:rsidTr="000836BA">
        <w:tc>
          <w:tcPr>
            <w:tcW w:w="704" w:type="dxa"/>
          </w:tcPr>
          <w:p w14:paraId="7AE9D828"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78166738" w14:textId="77777777"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Không lập Phiếu chẩn đoán tử vong đối với người bệnh tử vong trên đường đến cơ sở y tế (tử vong trước viện)</w:t>
            </w:r>
          </w:p>
        </w:tc>
        <w:tc>
          <w:tcPr>
            <w:tcW w:w="1418" w:type="dxa"/>
          </w:tcPr>
          <w:p w14:paraId="01431289"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0E82D6BE" w14:textId="021540DF"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2702D801" w14:textId="77777777" w:rsidTr="000836BA">
        <w:tc>
          <w:tcPr>
            <w:tcW w:w="704" w:type="dxa"/>
          </w:tcPr>
          <w:p w14:paraId="3DA2732C"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1C2926B1" w14:textId="39522F9E"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Không lập Phiếu thông tin người bệnh xin về (nội dung giống với Phiếu chẩn đoán nguyên nhân tử vong) cho các đối tượng người bệnh tiên lượng nặng xin về</w:t>
            </w:r>
          </w:p>
        </w:tc>
        <w:tc>
          <w:tcPr>
            <w:tcW w:w="1418" w:type="dxa"/>
          </w:tcPr>
          <w:p w14:paraId="52C72B9D"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71BE279E" w14:textId="046656B3"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3D52AFAD" w14:textId="77777777" w:rsidTr="000836BA">
        <w:tc>
          <w:tcPr>
            <w:tcW w:w="704" w:type="dxa"/>
          </w:tcPr>
          <w:p w14:paraId="33255EBA"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3BAFE089" w14:textId="5C1CF728"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 xml:space="preserve">Không báo cáo </w:t>
            </w:r>
            <w:r w:rsidR="000836BA" w:rsidRPr="00D16CFA">
              <w:rPr>
                <w:color w:val="000000" w:themeColor="text1"/>
                <w:sz w:val="28"/>
                <w:szCs w:val="28"/>
              </w:rPr>
              <w:t xml:space="preserve">đầy đủ </w:t>
            </w:r>
            <w:r w:rsidRPr="00D16CFA">
              <w:rPr>
                <w:color w:val="000000" w:themeColor="text1"/>
                <w:sz w:val="28"/>
                <w:szCs w:val="28"/>
              </w:rPr>
              <w:t>thông tin Phiếu chẩn đoán nguyên nhân tử vong đối với các ca tử vong tại viện, trên đường đến viện, tiên lượng tử vong xin về trên hệ thống của Bộ Y tế</w:t>
            </w:r>
          </w:p>
        </w:tc>
        <w:tc>
          <w:tcPr>
            <w:tcW w:w="1418" w:type="dxa"/>
          </w:tcPr>
          <w:p w14:paraId="7D50164B"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6545AEE0" w14:textId="6518C088"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59496BE4" w14:textId="77777777" w:rsidTr="000836BA">
        <w:tc>
          <w:tcPr>
            <w:tcW w:w="704" w:type="dxa"/>
          </w:tcPr>
          <w:p w14:paraId="282A53B2"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7AD990F4" w14:textId="05559ED7"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 xml:space="preserve">Ghi 2 hoặc nhiều nguyên nhân tử vong trên cùng 1 dòng trong chuỗi bệnh lý, sự kiện dẫn đến tử vong (Phần </w:t>
            </w:r>
            <w:r w:rsidR="000836BA" w:rsidRPr="00D16CFA">
              <w:rPr>
                <w:color w:val="000000" w:themeColor="text1"/>
                <w:sz w:val="28"/>
                <w:szCs w:val="28"/>
              </w:rPr>
              <w:t>A, Mục 1</w:t>
            </w:r>
            <w:r w:rsidRPr="00D16CFA">
              <w:rPr>
                <w:color w:val="000000" w:themeColor="text1"/>
                <w:sz w:val="28"/>
                <w:szCs w:val="28"/>
              </w:rPr>
              <w:t>)</w:t>
            </w:r>
          </w:p>
        </w:tc>
        <w:tc>
          <w:tcPr>
            <w:tcW w:w="1418" w:type="dxa"/>
          </w:tcPr>
          <w:p w14:paraId="78D78B01"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079AD0D0" w14:textId="019F1863"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50D4863C" w14:textId="77777777" w:rsidTr="000836BA">
        <w:tc>
          <w:tcPr>
            <w:tcW w:w="704" w:type="dxa"/>
          </w:tcPr>
          <w:p w14:paraId="70BCE9BC"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1A5FBE52" w14:textId="3E71506D" w:rsidR="00F077BA" w:rsidRPr="00D16CFA" w:rsidRDefault="000836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 xml:space="preserve">Kết luận </w:t>
            </w:r>
            <w:r w:rsidR="00F077BA" w:rsidRPr="00D16CFA">
              <w:rPr>
                <w:color w:val="000000" w:themeColor="text1"/>
                <w:sz w:val="28"/>
                <w:szCs w:val="28"/>
              </w:rPr>
              <w:t>Nguyên nhân chính gây tử vong không nằm trong danh mục Nguyên nhân chính gây tử vong (Phụ lục 2)</w:t>
            </w:r>
          </w:p>
        </w:tc>
        <w:tc>
          <w:tcPr>
            <w:tcW w:w="1418" w:type="dxa"/>
          </w:tcPr>
          <w:p w14:paraId="1B90902E"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66150E5A" w14:textId="4F77433D"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248C991D" w14:textId="77777777" w:rsidTr="000836BA">
        <w:tc>
          <w:tcPr>
            <w:tcW w:w="704" w:type="dxa"/>
          </w:tcPr>
          <w:p w14:paraId="042E8916"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084DC9F1" w14:textId="77777777"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Sử dụng thuật ngữ viết tắt, hoặc thuật ngữ không thông dụng</w:t>
            </w:r>
          </w:p>
        </w:tc>
        <w:tc>
          <w:tcPr>
            <w:tcW w:w="1418" w:type="dxa"/>
          </w:tcPr>
          <w:p w14:paraId="2A3CB7F9"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2B48D7D4" w14:textId="2D5B5A9F"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764F833D" w14:textId="77777777" w:rsidTr="000836BA">
        <w:tc>
          <w:tcPr>
            <w:tcW w:w="704" w:type="dxa"/>
          </w:tcPr>
          <w:p w14:paraId="40DAB0BF"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20BB669B" w14:textId="77777777"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Chữ viết xấu không đọc được</w:t>
            </w:r>
          </w:p>
        </w:tc>
        <w:tc>
          <w:tcPr>
            <w:tcW w:w="1418" w:type="dxa"/>
          </w:tcPr>
          <w:p w14:paraId="6F18A28B"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505C0C45" w14:textId="24B05470"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21319366" w14:textId="77777777" w:rsidTr="000836BA">
        <w:tc>
          <w:tcPr>
            <w:tcW w:w="704" w:type="dxa"/>
          </w:tcPr>
          <w:p w14:paraId="636AA2A2"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0CEE1B37" w14:textId="7E662C2B"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Chuỗi bệnh lý, sự kiện dẫn đến tử vong không chính xác hoặc không có quan hệ lâm sàng về nguyên nhân và hậu quả dẫn đến tử vong (</w:t>
            </w:r>
            <w:r w:rsidR="000836BA" w:rsidRPr="00D16CFA">
              <w:rPr>
                <w:color w:val="000000" w:themeColor="text1"/>
                <w:sz w:val="28"/>
                <w:szCs w:val="28"/>
              </w:rPr>
              <w:t>Phần A, Mục 1</w:t>
            </w:r>
            <w:r w:rsidRPr="00D16CFA">
              <w:rPr>
                <w:color w:val="000000" w:themeColor="text1"/>
                <w:sz w:val="28"/>
                <w:szCs w:val="28"/>
              </w:rPr>
              <w:t>)</w:t>
            </w:r>
          </w:p>
        </w:tc>
        <w:tc>
          <w:tcPr>
            <w:tcW w:w="1418" w:type="dxa"/>
          </w:tcPr>
          <w:p w14:paraId="441FD7AC"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2596B1D9" w14:textId="1BA41BE4"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3DE31691" w14:textId="77777777" w:rsidTr="000836BA">
        <w:tc>
          <w:tcPr>
            <w:tcW w:w="704" w:type="dxa"/>
          </w:tcPr>
          <w:p w14:paraId="05F06110"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71C84E58" w14:textId="77777777"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Chuỗi bệnh lý, sự kiện dẫn đến tử vong không chính xác về thời gian, bệnh lý xuất hiện sau lại nằm ở dưới</w:t>
            </w:r>
          </w:p>
        </w:tc>
        <w:tc>
          <w:tcPr>
            <w:tcW w:w="1418" w:type="dxa"/>
          </w:tcPr>
          <w:p w14:paraId="19436BDB"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2C727444" w14:textId="01CEAD15"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645A0519" w14:textId="77777777" w:rsidTr="000836BA">
        <w:tc>
          <w:tcPr>
            <w:tcW w:w="704" w:type="dxa"/>
          </w:tcPr>
          <w:p w14:paraId="4BE5858D"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3F415A00" w14:textId="77777777"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 xml:space="preserve">Trường hợp tử vong do nguyên nhân bên ngoài nhưng nguyên nhân chính gây tử vong chỉ ghi tổn thương hoặc bệnh lý do nguyên nhân bên ngoài gây ra </w:t>
            </w:r>
          </w:p>
        </w:tc>
        <w:tc>
          <w:tcPr>
            <w:tcW w:w="1418" w:type="dxa"/>
          </w:tcPr>
          <w:p w14:paraId="2FCA41D8"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49267B6E" w14:textId="70D2BB65"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1866F269" w14:textId="77777777" w:rsidTr="000836BA">
        <w:tc>
          <w:tcPr>
            <w:tcW w:w="704" w:type="dxa"/>
          </w:tcPr>
          <w:p w14:paraId="6C827DA0"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651A5264" w14:textId="08A4B479"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Trường hợp tử vong do nguyên nhân bên ngoài: (tai nạn, bạo lực, ngộ độc …) nhưng thiếu thông tin chi tiết mô tả nguyên nhân bên ngoài, không mã hoá được theo ICD-10, không mô tả chi tiết của tai nạn hoặc bạo lực bao gồm ý đồ và hoạt động (ví dụ: chỉ ghi “Tai nạn giao thông” thay vì chi tiết “Người đi bộ bị ô-tô đâm”, bị tấn công bằng dao và nơi xảy ra tai nạn)</w:t>
            </w:r>
          </w:p>
        </w:tc>
        <w:tc>
          <w:tcPr>
            <w:tcW w:w="1418" w:type="dxa"/>
          </w:tcPr>
          <w:p w14:paraId="0694B567"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3DD7BC7E" w14:textId="5F6BF772"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26D39B73" w14:textId="77777777" w:rsidTr="000836BA">
        <w:tc>
          <w:tcPr>
            <w:tcW w:w="704" w:type="dxa"/>
          </w:tcPr>
          <w:p w14:paraId="406E684E" w14:textId="04B38DB1" w:rsidR="00F077BA" w:rsidRPr="00D16CFA" w:rsidDel="00440238"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66A46115" w14:textId="77777777"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Trường hợp tử vong mẹ hoặc tử vong sơ sinh không ghi đủ thông tin yêu cầu trên phiếu</w:t>
            </w:r>
          </w:p>
        </w:tc>
        <w:tc>
          <w:tcPr>
            <w:tcW w:w="1418" w:type="dxa"/>
          </w:tcPr>
          <w:p w14:paraId="20B9DB29"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4B2D6049" w14:textId="4C00B498"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6F25FD60" w14:textId="77777777" w:rsidTr="000836BA">
        <w:tc>
          <w:tcPr>
            <w:tcW w:w="704" w:type="dxa"/>
          </w:tcPr>
          <w:p w14:paraId="1EFF56D5"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44B2EADE" w14:textId="31AC44D3"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Trường hợp tử vong do ung thư nhưng chỉ ghi nhận bệnh lý hoặc biến chứng của ung thư</w:t>
            </w:r>
          </w:p>
        </w:tc>
        <w:tc>
          <w:tcPr>
            <w:tcW w:w="1418" w:type="dxa"/>
          </w:tcPr>
          <w:p w14:paraId="0AFB750C"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1EE9170D" w14:textId="521CFF70"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4CF25068" w14:textId="77777777" w:rsidTr="000836BA">
        <w:tc>
          <w:tcPr>
            <w:tcW w:w="704" w:type="dxa"/>
          </w:tcPr>
          <w:p w14:paraId="1F7639CC"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15940C92" w14:textId="77777777"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Trường hợp tử vong do ung thư, thiếu các thông tin chi tiết về khối u (vị trí giải phẫu, nguyên phát hay di căn, tính chất, hình thái)</w:t>
            </w:r>
          </w:p>
        </w:tc>
        <w:tc>
          <w:tcPr>
            <w:tcW w:w="1418" w:type="dxa"/>
          </w:tcPr>
          <w:p w14:paraId="29457EF2"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6BB2FF20" w14:textId="3D804BD2"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218ED62B" w14:textId="77777777" w:rsidTr="000836BA">
        <w:tc>
          <w:tcPr>
            <w:tcW w:w="704" w:type="dxa"/>
          </w:tcPr>
          <w:p w14:paraId="07038146"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2C830597" w14:textId="1F75551E"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Thiếu mã ICD-10 cho các nguyên nhân tử vong</w:t>
            </w:r>
          </w:p>
        </w:tc>
        <w:tc>
          <w:tcPr>
            <w:tcW w:w="1418" w:type="dxa"/>
          </w:tcPr>
          <w:p w14:paraId="7C24C8F5"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397A3D4F" w14:textId="7DE992D9"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3B7492C2" w14:textId="77777777" w:rsidTr="000836BA">
        <w:tc>
          <w:tcPr>
            <w:tcW w:w="704" w:type="dxa"/>
          </w:tcPr>
          <w:p w14:paraId="7FBAFA9F"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432D9F25" w14:textId="77777777"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Chọn sai mã ICD-10 so với ghi chép nguyên nhân tử vong</w:t>
            </w:r>
          </w:p>
        </w:tc>
        <w:tc>
          <w:tcPr>
            <w:tcW w:w="1418" w:type="dxa"/>
          </w:tcPr>
          <w:p w14:paraId="346196D0"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483F322C" w14:textId="1A105984"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1F13B651" w14:textId="77777777" w:rsidTr="000836BA">
        <w:tc>
          <w:tcPr>
            <w:tcW w:w="704" w:type="dxa"/>
          </w:tcPr>
          <w:p w14:paraId="022EEEFA"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5D929FC5" w14:textId="77777777"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Mã ICD-10 chưa chi tiết so với ghi chép nguyên nhân tử vong</w:t>
            </w:r>
          </w:p>
        </w:tc>
        <w:tc>
          <w:tcPr>
            <w:tcW w:w="1418" w:type="dxa"/>
          </w:tcPr>
          <w:p w14:paraId="19FB2F2B"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5D083630" w14:textId="0046E244" w:rsidR="00F077BA" w:rsidRPr="00D16CFA" w:rsidRDefault="00F077BA" w:rsidP="00F5747A">
            <w:pPr>
              <w:autoSpaceDE w:val="0"/>
              <w:autoSpaceDN w:val="0"/>
              <w:adjustRightInd w:val="0"/>
              <w:spacing w:line="276" w:lineRule="auto"/>
              <w:jc w:val="center"/>
              <w:rPr>
                <w:color w:val="000000" w:themeColor="text1"/>
                <w:sz w:val="28"/>
                <w:szCs w:val="28"/>
              </w:rPr>
            </w:pPr>
          </w:p>
        </w:tc>
      </w:tr>
      <w:tr w:rsidR="00F077BA" w:rsidRPr="00D16CFA" w14:paraId="5E2F74DE" w14:textId="77777777" w:rsidTr="000836BA">
        <w:tc>
          <w:tcPr>
            <w:tcW w:w="704" w:type="dxa"/>
          </w:tcPr>
          <w:p w14:paraId="524603F6" w14:textId="77777777" w:rsidR="00F077BA" w:rsidRPr="00D16CFA" w:rsidRDefault="00F077BA" w:rsidP="00F5747A">
            <w:pPr>
              <w:pStyle w:val="ListParagraph"/>
              <w:numPr>
                <w:ilvl w:val="0"/>
                <w:numId w:val="53"/>
              </w:numPr>
              <w:autoSpaceDE w:val="0"/>
              <w:autoSpaceDN w:val="0"/>
              <w:adjustRightInd w:val="0"/>
              <w:spacing w:line="276" w:lineRule="auto"/>
              <w:jc w:val="center"/>
              <w:rPr>
                <w:color w:val="000000" w:themeColor="text1"/>
                <w:sz w:val="28"/>
                <w:szCs w:val="28"/>
              </w:rPr>
            </w:pPr>
          </w:p>
        </w:tc>
        <w:tc>
          <w:tcPr>
            <w:tcW w:w="5670" w:type="dxa"/>
          </w:tcPr>
          <w:p w14:paraId="6312D998" w14:textId="77777777" w:rsidR="00F077BA" w:rsidRPr="00D16CFA" w:rsidRDefault="00F077BA" w:rsidP="00F5747A">
            <w:pPr>
              <w:autoSpaceDE w:val="0"/>
              <w:autoSpaceDN w:val="0"/>
              <w:adjustRightInd w:val="0"/>
              <w:spacing w:line="276" w:lineRule="auto"/>
              <w:jc w:val="both"/>
              <w:rPr>
                <w:color w:val="000000" w:themeColor="text1"/>
                <w:sz w:val="28"/>
                <w:szCs w:val="28"/>
              </w:rPr>
            </w:pPr>
            <w:r w:rsidRPr="00D16CFA">
              <w:rPr>
                <w:color w:val="000000" w:themeColor="text1"/>
                <w:sz w:val="28"/>
                <w:szCs w:val="28"/>
              </w:rPr>
              <w:t>Thiếu khoảng thời gian từ khi khởi phát đến khi tử vong, hoặc thiếu đơn vị thời gian (vd: giờ, ngày, tháng, năm)</w:t>
            </w:r>
          </w:p>
        </w:tc>
        <w:tc>
          <w:tcPr>
            <w:tcW w:w="1418" w:type="dxa"/>
          </w:tcPr>
          <w:p w14:paraId="34BDE29B" w14:textId="77777777" w:rsidR="00F077BA" w:rsidRPr="00D16CFA" w:rsidRDefault="00F077BA" w:rsidP="00F5747A">
            <w:pPr>
              <w:autoSpaceDE w:val="0"/>
              <w:autoSpaceDN w:val="0"/>
              <w:adjustRightInd w:val="0"/>
              <w:spacing w:line="276" w:lineRule="auto"/>
              <w:jc w:val="center"/>
              <w:rPr>
                <w:color w:val="000000" w:themeColor="text1"/>
                <w:sz w:val="28"/>
                <w:szCs w:val="28"/>
              </w:rPr>
            </w:pPr>
          </w:p>
        </w:tc>
        <w:tc>
          <w:tcPr>
            <w:tcW w:w="1275" w:type="dxa"/>
          </w:tcPr>
          <w:p w14:paraId="65328544" w14:textId="3A62FEDB" w:rsidR="00F077BA" w:rsidRPr="00D16CFA" w:rsidRDefault="00F077BA" w:rsidP="00F5747A">
            <w:pPr>
              <w:autoSpaceDE w:val="0"/>
              <w:autoSpaceDN w:val="0"/>
              <w:adjustRightInd w:val="0"/>
              <w:spacing w:line="276" w:lineRule="auto"/>
              <w:jc w:val="center"/>
              <w:rPr>
                <w:color w:val="000000" w:themeColor="text1"/>
                <w:sz w:val="28"/>
                <w:szCs w:val="28"/>
              </w:rPr>
            </w:pPr>
          </w:p>
        </w:tc>
      </w:tr>
      <w:tr w:rsidR="000836BA" w:rsidRPr="00D16CFA" w14:paraId="75C1CB91" w14:textId="77777777" w:rsidTr="000836BA">
        <w:tc>
          <w:tcPr>
            <w:tcW w:w="704" w:type="dxa"/>
          </w:tcPr>
          <w:p w14:paraId="6040AB0B" w14:textId="77777777" w:rsidR="000836BA" w:rsidRPr="00D16CFA" w:rsidRDefault="000836BA" w:rsidP="00F5747A">
            <w:pPr>
              <w:pStyle w:val="ListParagraph"/>
              <w:autoSpaceDE w:val="0"/>
              <w:autoSpaceDN w:val="0"/>
              <w:adjustRightInd w:val="0"/>
              <w:spacing w:line="276" w:lineRule="auto"/>
              <w:ind w:left="360"/>
              <w:rPr>
                <w:color w:val="000000" w:themeColor="text1"/>
                <w:sz w:val="28"/>
                <w:szCs w:val="28"/>
              </w:rPr>
            </w:pPr>
          </w:p>
        </w:tc>
        <w:tc>
          <w:tcPr>
            <w:tcW w:w="5670" w:type="dxa"/>
          </w:tcPr>
          <w:p w14:paraId="2BEEACC6" w14:textId="17EE77F2" w:rsidR="000836BA" w:rsidRPr="00D16CFA" w:rsidRDefault="000836BA" w:rsidP="00F5747A">
            <w:pPr>
              <w:autoSpaceDE w:val="0"/>
              <w:autoSpaceDN w:val="0"/>
              <w:adjustRightInd w:val="0"/>
              <w:spacing w:line="276" w:lineRule="auto"/>
              <w:jc w:val="center"/>
              <w:rPr>
                <w:b/>
                <w:bCs/>
                <w:color w:val="000000" w:themeColor="text1"/>
                <w:sz w:val="28"/>
                <w:szCs w:val="28"/>
              </w:rPr>
            </w:pPr>
            <w:r w:rsidRPr="00D16CFA">
              <w:rPr>
                <w:b/>
                <w:bCs/>
                <w:color w:val="000000" w:themeColor="text1"/>
                <w:sz w:val="28"/>
                <w:szCs w:val="28"/>
              </w:rPr>
              <w:t>Tổng cộng</w:t>
            </w:r>
          </w:p>
        </w:tc>
        <w:tc>
          <w:tcPr>
            <w:tcW w:w="1418" w:type="dxa"/>
          </w:tcPr>
          <w:p w14:paraId="7E66F15B" w14:textId="77777777" w:rsidR="000836BA" w:rsidRPr="00D16CFA" w:rsidRDefault="000836BA" w:rsidP="00F5747A">
            <w:pPr>
              <w:autoSpaceDE w:val="0"/>
              <w:autoSpaceDN w:val="0"/>
              <w:adjustRightInd w:val="0"/>
              <w:spacing w:line="276" w:lineRule="auto"/>
              <w:jc w:val="center"/>
              <w:rPr>
                <w:color w:val="000000" w:themeColor="text1"/>
                <w:sz w:val="28"/>
                <w:szCs w:val="28"/>
              </w:rPr>
            </w:pPr>
          </w:p>
        </w:tc>
        <w:tc>
          <w:tcPr>
            <w:tcW w:w="1275" w:type="dxa"/>
          </w:tcPr>
          <w:p w14:paraId="4E46308F" w14:textId="77777777" w:rsidR="000836BA" w:rsidRPr="00D16CFA" w:rsidRDefault="000836BA" w:rsidP="00F5747A">
            <w:pPr>
              <w:autoSpaceDE w:val="0"/>
              <w:autoSpaceDN w:val="0"/>
              <w:adjustRightInd w:val="0"/>
              <w:spacing w:line="276" w:lineRule="auto"/>
              <w:jc w:val="center"/>
              <w:rPr>
                <w:color w:val="000000" w:themeColor="text1"/>
                <w:sz w:val="28"/>
                <w:szCs w:val="28"/>
              </w:rPr>
            </w:pPr>
          </w:p>
        </w:tc>
      </w:tr>
    </w:tbl>
    <w:p w14:paraId="411769E7" w14:textId="77777777" w:rsidR="00E717E7" w:rsidRPr="00D16CFA" w:rsidRDefault="00E717E7" w:rsidP="00F5747A">
      <w:pPr>
        <w:spacing w:before="120" w:after="120" w:line="276" w:lineRule="auto"/>
        <w:ind w:firstLine="561"/>
        <w:jc w:val="both"/>
        <w:rPr>
          <w:b/>
          <w:bCs/>
          <w:color w:val="000000" w:themeColor="text1"/>
          <w:sz w:val="28"/>
          <w:szCs w:val="28"/>
        </w:rPr>
      </w:pPr>
    </w:p>
    <w:p w14:paraId="598DF320" w14:textId="7ADFA57C" w:rsidR="007F73C2" w:rsidRPr="00D16CFA" w:rsidRDefault="009A6E10" w:rsidP="00F5747A">
      <w:pPr>
        <w:spacing w:before="120" w:after="120" w:line="276" w:lineRule="auto"/>
        <w:ind w:firstLine="561"/>
        <w:jc w:val="both"/>
        <w:rPr>
          <w:color w:val="000000" w:themeColor="text1"/>
          <w:sz w:val="28"/>
          <w:szCs w:val="28"/>
        </w:rPr>
      </w:pPr>
      <w:r w:rsidRPr="00D16CFA">
        <w:rPr>
          <w:b/>
          <w:bCs/>
          <w:color w:val="000000" w:themeColor="text1"/>
          <w:sz w:val="28"/>
          <w:szCs w:val="28"/>
        </w:rPr>
        <w:lastRenderedPageBreak/>
        <w:t>1</w:t>
      </w:r>
      <w:r w:rsidR="00244112" w:rsidRPr="00D16CFA">
        <w:rPr>
          <w:b/>
          <w:bCs/>
          <w:color w:val="000000" w:themeColor="text1"/>
          <w:sz w:val="28"/>
          <w:szCs w:val="28"/>
        </w:rPr>
        <w:t>5</w:t>
      </w:r>
      <w:r w:rsidR="003F010B" w:rsidRPr="00D16CFA">
        <w:rPr>
          <w:b/>
          <w:bCs/>
          <w:color w:val="000000" w:themeColor="text1"/>
          <w:sz w:val="28"/>
          <w:szCs w:val="28"/>
        </w:rPr>
        <w:t>.</w:t>
      </w:r>
      <w:r w:rsidR="007F73C2" w:rsidRPr="00D16CFA">
        <w:rPr>
          <w:b/>
          <w:bCs/>
          <w:color w:val="000000" w:themeColor="text1"/>
          <w:sz w:val="28"/>
          <w:szCs w:val="28"/>
        </w:rPr>
        <w:t xml:space="preserve"> Các </w:t>
      </w:r>
      <w:r w:rsidR="0041004D" w:rsidRPr="00D16CFA">
        <w:rPr>
          <w:b/>
          <w:bCs/>
          <w:color w:val="000000" w:themeColor="text1"/>
          <w:sz w:val="28"/>
          <w:szCs w:val="28"/>
        </w:rPr>
        <w:t>bệnh lý không sử dụng làm Nguyên nhân chính gây tử vong</w:t>
      </w:r>
      <w:r w:rsidR="007F73C2" w:rsidRPr="00D16CFA">
        <w:rPr>
          <w:b/>
          <w:bCs/>
          <w:color w:val="000000" w:themeColor="text1"/>
          <w:sz w:val="28"/>
          <w:szCs w:val="28"/>
        </w:rPr>
        <w:t>:</w:t>
      </w:r>
    </w:p>
    <w:p w14:paraId="35B4EE90" w14:textId="01F5389B" w:rsidR="007F73C2" w:rsidRPr="00D16CFA" w:rsidRDefault="00D929BF" w:rsidP="00F5747A">
      <w:pPr>
        <w:spacing w:before="120" w:after="120" w:line="276" w:lineRule="auto"/>
        <w:ind w:firstLine="720"/>
        <w:jc w:val="both"/>
        <w:rPr>
          <w:color w:val="000000" w:themeColor="text1"/>
          <w:sz w:val="28"/>
          <w:szCs w:val="28"/>
        </w:rPr>
      </w:pPr>
      <w:r w:rsidRPr="00D16CFA">
        <w:rPr>
          <w:color w:val="000000" w:themeColor="text1"/>
          <w:sz w:val="28"/>
          <w:szCs w:val="28"/>
        </w:rPr>
        <w:t xml:space="preserve">- </w:t>
      </w:r>
      <w:r w:rsidR="007F73C2" w:rsidRPr="00D16CFA">
        <w:rPr>
          <w:color w:val="000000" w:themeColor="text1"/>
          <w:sz w:val="28"/>
          <w:szCs w:val="28"/>
        </w:rPr>
        <w:t>Các triệu chứng cơ năng, toàn thân, thực thể, hoặc cận lâm sàng (ví dụ: sốt, đau lưng, đau đầu, gan to, v.v.)</w:t>
      </w:r>
    </w:p>
    <w:p w14:paraId="7930DF47" w14:textId="4A0A26AC" w:rsidR="007F73C2" w:rsidRPr="00D16CFA" w:rsidRDefault="00D929BF" w:rsidP="00F5747A">
      <w:pPr>
        <w:spacing w:before="120" w:after="120" w:line="276" w:lineRule="auto"/>
        <w:ind w:firstLine="720"/>
        <w:jc w:val="both"/>
        <w:rPr>
          <w:color w:val="000000" w:themeColor="text1"/>
          <w:sz w:val="28"/>
          <w:szCs w:val="28"/>
        </w:rPr>
      </w:pPr>
      <w:r w:rsidRPr="00D16CFA">
        <w:rPr>
          <w:color w:val="000000" w:themeColor="text1"/>
          <w:sz w:val="28"/>
          <w:szCs w:val="28"/>
        </w:rPr>
        <w:t xml:space="preserve">- </w:t>
      </w:r>
      <w:r w:rsidR="007F73C2" w:rsidRPr="00D16CFA">
        <w:rPr>
          <w:color w:val="000000" w:themeColor="text1"/>
          <w:sz w:val="28"/>
          <w:szCs w:val="28"/>
        </w:rPr>
        <w:t xml:space="preserve">Nguyên nhân tử vong </w:t>
      </w:r>
      <w:r w:rsidR="006B4425" w:rsidRPr="00D16CFA">
        <w:rPr>
          <w:color w:val="000000" w:themeColor="text1"/>
          <w:sz w:val="28"/>
          <w:szCs w:val="28"/>
        </w:rPr>
        <w:t xml:space="preserve">trực tiếp, hoặc </w:t>
      </w:r>
      <w:r w:rsidR="007F73C2" w:rsidRPr="00D16CFA">
        <w:rPr>
          <w:color w:val="000000" w:themeColor="text1"/>
          <w:sz w:val="28"/>
          <w:szCs w:val="28"/>
        </w:rPr>
        <w:t>trung gian</w:t>
      </w:r>
      <w:r w:rsidR="00F956DE" w:rsidRPr="00D16CFA">
        <w:rPr>
          <w:color w:val="000000" w:themeColor="text1"/>
          <w:sz w:val="28"/>
          <w:szCs w:val="28"/>
        </w:rPr>
        <w:t xml:space="preserve">, </w:t>
      </w:r>
      <w:r w:rsidR="007F73C2" w:rsidRPr="00D16CFA">
        <w:rPr>
          <w:color w:val="000000" w:themeColor="text1"/>
          <w:sz w:val="28"/>
          <w:szCs w:val="28"/>
        </w:rPr>
        <w:t>ví dụ: nhiễm trùng huyết, tăng huyết áp thứ phát, viêm phế nang, gãy xương bệnh lý</w:t>
      </w:r>
    </w:p>
    <w:p w14:paraId="62F2A63F" w14:textId="6A7BD021" w:rsidR="007F73C2" w:rsidRPr="00D16CFA" w:rsidRDefault="00D929BF" w:rsidP="00F5747A">
      <w:pPr>
        <w:spacing w:before="120" w:after="120" w:line="276" w:lineRule="auto"/>
        <w:ind w:firstLine="720"/>
        <w:jc w:val="both"/>
        <w:rPr>
          <w:color w:val="000000" w:themeColor="text1"/>
          <w:sz w:val="28"/>
          <w:szCs w:val="28"/>
        </w:rPr>
      </w:pPr>
      <w:r w:rsidRPr="00D16CFA">
        <w:rPr>
          <w:color w:val="000000" w:themeColor="text1"/>
          <w:sz w:val="28"/>
          <w:szCs w:val="28"/>
        </w:rPr>
        <w:t xml:space="preserve">- </w:t>
      </w:r>
      <w:r w:rsidR="007F73C2" w:rsidRPr="00D16CFA">
        <w:rPr>
          <w:color w:val="000000" w:themeColor="text1"/>
          <w:sz w:val="28"/>
          <w:szCs w:val="28"/>
        </w:rPr>
        <w:t>Hình th</w:t>
      </w:r>
      <w:r w:rsidR="00F24AB7" w:rsidRPr="00D16CFA">
        <w:rPr>
          <w:color w:val="000000" w:themeColor="text1"/>
          <w:sz w:val="28"/>
          <w:szCs w:val="28"/>
        </w:rPr>
        <w:t>ái</w:t>
      </w:r>
      <w:r w:rsidR="007F73C2" w:rsidRPr="00D16CFA">
        <w:rPr>
          <w:color w:val="000000" w:themeColor="text1"/>
          <w:sz w:val="28"/>
          <w:szCs w:val="28"/>
        </w:rPr>
        <w:t xml:space="preserve"> tử vong (</w:t>
      </w:r>
      <w:r w:rsidR="0050707E" w:rsidRPr="00D16CFA">
        <w:rPr>
          <w:color w:val="000000" w:themeColor="text1"/>
          <w:sz w:val="28"/>
          <w:szCs w:val="28"/>
        </w:rPr>
        <w:t>mode of death</w:t>
      </w:r>
      <w:r w:rsidR="007F73C2" w:rsidRPr="00D16CFA">
        <w:rPr>
          <w:color w:val="000000" w:themeColor="text1"/>
          <w:sz w:val="28"/>
          <w:szCs w:val="28"/>
        </w:rPr>
        <w:t>)</w:t>
      </w:r>
      <w:r w:rsidR="00F956DE" w:rsidRPr="00D16CFA">
        <w:rPr>
          <w:color w:val="000000" w:themeColor="text1"/>
          <w:sz w:val="28"/>
          <w:szCs w:val="28"/>
        </w:rPr>
        <w:t xml:space="preserve">, </w:t>
      </w:r>
      <w:r w:rsidR="007F73C2" w:rsidRPr="00D16CFA">
        <w:rPr>
          <w:color w:val="000000" w:themeColor="text1"/>
          <w:sz w:val="28"/>
          <w:szCs w:val="28"/>
        </w:rPr>
        <w:t>ví dụ: ngừng tim, ngừng hô hấp, vô niệu, suy tạng</w:t>
      </w:r>
      <w:r w:rsidR="00F956DE" w:rsidRPr="00D16CFA">
        <w:rPr>
          <w:color w:val="000000" w:themeColor="text1"/>
          <w:sz w:val="28"/>
          <w:szCs w:val="28"/>
        </w:rPr>
        <w:t>.</w:t>
      </w:r>
    </w:p>
    <w:p w14:paraId="11E097AE" w14:textId="559E16BF" w:rsidR="007F73C2" w:rsidRPr="00D16CFA" w:rsidRDefault="00D929BF" w:rsidP="00F5747A">
      <w:pPr>
        <w:spacing w:before="120" w:after="120" w:line="276" w:lineRule="auto"/>
        <w:ind w:firstLine="720"/>
        <w:jc w:val="both"/>
        <w:rPr>
          <w:color w:val="000000" w:themeColor="text1"/>
          <w:sz w:val="28"/>
          <w:szCs w:val="28"/>
        </w:rPr>
      </w:pPr>
      <w:r w:rsidRPr="00D16CFA">
        <w:rPr>
          <w:color w:val="000000" w:themeColor="text1"/>
          <w:sz w:val="28"/>
          <w:szCs w:val="28"/>
        </w:rPr>
        <w:t xml:space="preserve">- </w:t>
      </w:r>
      <w:r w:rsidR="007F73C2" w:rsidRPr="00D16CFA">
        <w:rPr>
          <w:color w:val="000000" w:themeColor="text1"/>
          <w:sz w:val="28"/>
          <w:szCs w:val="28"/>
        </w:rPr>
        <w:t>Nhóm bệnh lý chung chung không thể xác định được nguyên nhân tử vong đặc hiệu (ví dụ: bệnh tim mạch, dị tật bẩm sinh</w:t>
      </w:r>
      <w:r w:rsidR="00D42DD8" w:rsidRPr="00D16CFA">
        <w:rPr>
          <w:color w:val="000000" w:themeColor="text1"/>
          <w:sz w:val="28"/>
          <w:szCs w:val="28"/>
        </w:rPr>
        <w:t>).</w:t>
      </w:r>
    </w:p>
    <w:p w14:paraId="12F4E938" w14:textId="53020F7D" w:rsidR="00096786" w:rsidRPr="00D16CFA" w:rsidRDefault="00D929BF" w:rsidP="00F5747A">
      <w:pPr>
        <w:spacing w:before="120" w:after="120" w:line="276" w:lineRule="auto"/>
        <w:ind w:firstLine="720"/>
        <w:jc w:val="both"/>
        <w:rPr>
          <w:color w:val="000000" w:themeColor="text1"/>
          <w:sz w:val="28"/>
          <w:szCs w:val="28"/>
        </w:rPr>
      </w:pPr>
      <w:r w:rsidRPr="00D16CFA">
        <w:rPr>
          <w:color w:val="000000" w:themeColor="text1"/>
          <w:sz w:val="28"/>
          <w:szCs w:val="28"/>
        </w:rPr>
        <w:t xml:space="preserve">- </w:t>
      </w:r>
      <w:r w:rsidR="007F73C2" w:rsidRPr="00D16CFA">
        <w:rPr>
          <w:color w:val="000000" w:themeColor="text1"/>
          <w:sz w:val="28"/>
          <w:szCs w:val="28"/>
        </w:rPr>
        <w:t xml:space="preserve">Nguyên nhân tử vong </w:t>
      </w:r>
      <w:r w:rsidR="00DB3534" w:rsidRPr="00D16CFA">
        <w:rPr>
          <w:color w:val="000000" w:themeColor="text1"/>
          <w:sz w:val="28"/>
          <w:szCs w:val="28"/>
        </w:rPr>
        <w:t xml:space="preserve">là các tình trạng bệnh lý </w:t>
      </w:r>
      <w:r w:rsidR="007F73C2" w:rsidRPr="00D16CFA">
        <w:rPr>
          <w:color w:val="000000" w:themeColor="text1"/>
          <w:sz w:val="28"/>
          <w:szCs w:val="28"/>
        </w:rPr>
        <w:t>không hợp với giới</w:t>
      </w:r>
      <w:r w:rsidR="00DB3534" w:rsidRPr="00D16CFA">
        <w:rPr>
          <w:color w:val="000000" w:themeColor="text1"/>
          <w:sz w:val="28"/>
          <w:szCs w:val="28"/>
        </w:rPr>
        <w:t xml:space="preserve"> tính.</w:t>
      </w:r>
    </w:p>
    <w:p w14:paraId="6F351524" w14:textId="28B5D2E3" w:rsidR="00096786" w:rsidRPr="00D16CFA" w:rsidRDefault="00096786" w:rsidP="00F5747A">
      <w:pPr>
        <w:spacing w:before="120" w:after="120" w:line="276" w:lineRule="auto"/>
        <w:jc w:val="both"/>
        <w:rPr>
          <w:b/>
          <w:bCs/>
          <w:color w:val="000000" w:themeColor="text1"/>
          <w:sz w:val="28"/>
          <w:szCs w:val="28"/>
        </w:rPr>
      </w:pPr>
      <w:r w:rsidRPr="00D16CFA">
        <w:rPr>
          <w:b/>
          <w:bCs/>
          <w:color w:val="000000" w:themeColor="text1"/>
          <w:sz w:val="28"/>
          <w:szCs w:val="28"/>
        </w:rPr>
        <w:t xml:space="preserve">D. QUY TRÌNH </w:t>
      </w:r>
      <w:r w:rsidR="00562BFD" w:rsidRPr="00D16CFA">
        <w:rPr>
          <w:b/>
          <w:bCs/>
          <w:color w:val="000000" w:themeColor="text1"/>
          <w:sz w:val="28"/>
          <w:szCs w:val="28"/>
        </w:rPr>
        <w:t>BÁO CÁO</w:t>
      </w:r>
      <w:r w:rsidRPr="00D16CFA">
        <w:rPr>
          <w:b/>
          <w:bCs/>
          <w:color w:val="000000" w:themeColor="text1"/>
          <w:sz w:val="28"/>
          <w:szCs w:val="28"/>
        </w:rPr>
        <w:t xml:space="preserve"> PHIẾU CHẨN ĐOÁN NGUYÊN NHÂN TỬ VONG</w:t>
      </w:r>
    </w:p>
    <w:p w14:paraId="62790754" w14:textId="5556AB2C" w:rsidR="00096786" w:rsidRPr="00D16CFA" w:rsidRDefault="00096786" w:rsidP="00F5747A">
      <w:pPr>
        <w:spacing w:before="120" w:after="120" w:line="276" w:lineRule="auto"/>
        <w:ind w:firstLine="720"/>
        <w:jc w:val="both"/>
        <w:rPr>
          <w:color w:val="000000" w:themeColor="text1"/>
          <w:sz w:val="28"/>
          <w:szCs w:val="28"/>
        </w:rPr>
      </w:pPr>
      <w:r w:rsidRPr="00D16CFA">
        <w:rPr>
          <w:color w:val="000000" w:themeColor="text1"/>
          <w:sz w:val="28"/>
          <w:szCs w:val="28"/>
        </w:rPr>
        <w:t>1</w:t>
      </w:r>
      <w:r w:rsidR="00244112" w:rsidRPr="00D16CFA">
        <w:rPr>
          <w:color w:val="000000" w:themeColor="text1"/>
          <w:sz w:val="28"/>
          <w:szCs w:val="28"/>
        </w:rPr>
        <w:t>6</w:t>
      </w:r>
      <w:r w:rsidRPr="00D16CFA">
        <w:rPr>
          <w:color w:val="000000" w:themeColor="text1"/>
          <w:sz w:val="28"/>
          <w:szCs w:val="28"/>
        </w:rPr>
        <w:t xml:space="preserve">. Bác sĩ điều trị cuối cùng là người lập chuỗi sự kiện, bệnh lý dẫn đến tử vong, ghi phiếu chẩn đoán tử vong theo hướng dẫn, tìm mã ICD-10 phù hợp cho từng sự kiện, chẩn đoán nguyên nhân chính gây tử vong đồng thời với hoàn thiện bệnh án tử vong. Trường hợp chưa xác định được nguyên nhân tử vong thì </w:t>
      </w:r>
      <w:r w:rsidR="006B4425" w:rsidRPr="00D16CFA">
        <w:rPr>
          <w:color w:val="000000" w:themeColor="text1"/>
          <w:sz w:val="28"/>
          <w:szCs w:val="28"/>
        </w:rPr>
        <w:t xml:space="preserve">bổ sung </w:t>
      </w:r>
      <w:r w:rsidRPr="00D16CFA">
        <w:rPr>
          <w:color w:val="000000" w:themeColor="text1"/>
          <w:sz w:val="28"/>
          <w:szCs w:val="28"/>
        </w:rPr>
        <w:t>sau khi có kết quả khám nghiệm tử thi, hoặc sau khi có kết quả</w:t>
      </w:r>
      <w:r w:rsidR="006B4425" w:rsidRPr="00D16CFA">
        <w:rPr>
          <w:color w:val="000000" w:themeColor="text1"/>
          <w:sz w:val="28"/>
          <w:szCs w:val="28"/>
        </w:rPr>
        <w:t xml:space="preserve"> thẩm định nguyên nhân tử vong</w:t>
      </w:r>
      <w:r w:rsidR="00C451F7" w:rsidRPr="00D16CFA">
        <w:rPr>
          <w:color w:val="000000" w:themeColor="text1"/>
          <w:sz w:val="28"/>
          <w:szCs w:val="28"/>
        </w:rPr>
        <w:t>, hoặc kiểm thảo tử vong.</w:t>
      </w:r>
    </w:p>
    <w:p w14:paraId="581B0817" w14:textId="65E644FA" w:rsidR="00096786" w:rsidRPr="00D16CFA" w:rsidRDefault="00096786" w:rsidP="00F5747A">
      <w:pPr>
        <w:spacing w:before="120" w:after="120" w:line="276" w:lineRule="auto"/>
        <w:ind w:firstLine="720"/>
        <w:jc w:val="both"/>
        <w:rPr>
          <w:color w:val="000000" w:themeColor="text1"/>
          <w:sz w:val="28"/>
          <w:szCs w:val="28"/>
        </w:rPr>
      </w:pPr>
      <w:r w:rsidRPr="00D16CFA">
        <w:rPr>
          <w:color w:val="000000" w:themeColor="text1"/>
          <w:sz w:val="28"/>
          <w:szCs w:val="28"/>
        </w:rPr>
        <w:t>1</w:t>
      </w:r>
      <w:r w:rsidR="00244112" w:rsidRPr="00D16CFA">
        <w:rPr>
          <w:color w:val="000000" w:themeColor="text1"/>
          <w:sz w:val="28"/>
          <w:szCs w:val="28"/>
        </w:rPr>
        <w:t>7</w:t>
      </w:r>
      <w:r w:rsidRPr="00D16CFA">
        <w:rPr>
          <w:color w:val="000000" w:themeColor="text1"/>
          <w:sz w:val="28"/>
          <w:szCs w:val="28"/>
        </w:rPr>
        <w:t>. Điều dưỡng lâm sàng chăm sóc người bệnh ở khoa cuối cùng là người kiểm tra tính đầy đủ của phiếu chẩn đoán nguyên nhân tử vong, kiểm tra lại mã ICD-10</w:t>
      </w:r>
      <w:r w:rsidR="00682EF3" w:rsidRPr="00D16CFA">
        <w:rPr>
          <w:color w:val="000000" w:themeColor="text1"/>
          <w:sz w:val="28"/>
          <w:szCs w:val="28"/>
        </w:rPr>
        <w:t>, thời gian.</w:t>
      </w:r>
    </w:p>
    <w:p w14:paraId="20124DBF" w14:textId="373D602A" w:rsidR="00096786" w:rsidRPr="00D16CFA" w:rsidRDefault="00096786" w:rsidP="00F5747A">
      <w:pPr>
        <w:spacing w:before="120" w:after="120" w:line="276" w:lineRule="auto"/>
        <w:ind w:firstLine="720"/>
        <w:jc w:val="both"/>
        <w:rPr>
          <w:color w:val="000000" w:themeColor="text1"/>
          <w:sz w:val="28"/>
          <w:szCs w:val="28"/>
        </w:rPr>
      </w:pPr>
      <w:r w:rsidRPr="00D16CFA">
        <w:rPr>
          <w:color w:val="000000" w:themeColor="text1"/>
          <w:sz w:val="28"/>
          <w:szCs w:val="28"/>
        </w:rPr>
        <w:t>1</w:t>
      </w:r>
      <w:r w:rsidR="00244112" w:rsidRPr="00D16CFA">
        <w:rPr>
          <w:color w:val="000000" w:themeColor="text1"/>
          <w:sz w:val="28"/>
          <w:szCs w:val="28"/>
        </w:rPr>
        <w:t>8</w:t>
      </w:r>
      <w:r w:rsidRPr="00D16CFA">
        <w:rPr>
          <w:color w:val="000000" w:themeColor="text1"/>
          <w:sz w:val="28"/>
          <w:szCs w:val="28"/>
        </w:rPr>
        <w:t xml:space="preserve">. Điều dưỡng hành chính khoa cuối cùng là người kiểm tra rà soát tính đầy đủ, chính xác của phiếu chẩn đoán nguyên nhân tử vong trước khi chuyển hồ sơ bệnh án kèm phiếu chẩn đoán nguyên nhân tử vong về </w:t>
      </w:r>
      <w:r w:rsidR="00E717E7" w:rsidRPr="00D16CFA">
        <w:rPr>
          <w:color w:val="000000" w:themeColor="text1"/>
          <w:sz w:val="28"/>
          <w:szCs w:val="28"/>
        </w:rPr>
        <w:t>P</w:t>
      </w:r>
      <w:r w:rsidRPr="00D16CFA">
        <w:rPr>
          <w:color w:val="000000" w:themeColor="text1"/>
          <w:sz w:val="28"/>
          <w:szCs w:val="28"/>
        </w:rPr>
        <w:t>hòng Kế hoạch tổng hợp</w:t>
      </w:r>
      <w:r w:rsidR="00562BFD" w:rsidRPr="00D16CFA">
        <w:rPr>
          <w:color w:val="000000" w:themeColor="text1"/>
          <w:sz w:val="28"/>
          <w:szCs w:val="28"/>
        </w:rPr>
        <w:t>.</w:t>
      </w:r>
    </w:p>
    <w:p w14:paraId="793D67BC" w14:textId="15FB341F" w:rsidR="00096786" w:rsidRPr="00D16CFA" w:rsidRDefault="00096786" w:rsidP="00F5747A">
      <w:pPr>
        <w:spacing w:before="120" w:after="120" w:line="276" w:lineRule="auto"/>
        <w:ind w:firstLine="720"/>
        <w:jc w:val="both"/>
        <w:rPr>
          <w:color w:val="000000" w:themeColor="text1"/>
          <w:sz w:val="28"/>
          <w:szCs w:val="28"/>
        </w:rPr>
      </w:pPr>
      <w:r w:rsidRPr="00D16CFA">
        <w:rPr>
          <w:color w:val="000000" w:themeColor="text1"/>
          <w:sz w:val="28"/>
          <w:szCs w:val="28"/>
        </w:rPr>
        <w:t>1</w:t>
      </w:r>
      <w:r w:rsidR="00244112" w:rsidRPr="00D16CFA">
        <w:rPr>
          <w:color w:val="000000" w:themeColor="text1"/>
          <w:sz w:val="28"/>
          <w:szCs w:val="28"/>
        </w:rPr>
        <w:t>9</w:t>
      </w:r>
      <w:r w:rsidRPr="00D16CFA">
        <w:rPr>
          <w:color w:val="000000" w:themeColor="text1"/>
          <w:sz w:val="28"/>
          <w:szCs w:val="28"/>
        </w:rPr>
        <w:t xml:space="preserve">. Phòng Kế hoạch Tổng hợp có trách nhiệm </w:t>
      </w:r>
      <w:r w:rsidR="00682EF3" w:rsidRPr="00D16CFA">
        <w:rPr>
          <w:color w:val="000000" w:themeColor="text1"/>
          <w:sz w:val="28"/>
          <w:szCs w:val="28"/>
        </w:rPr>
        <w:t>triển khai, kiểm tra,</w:t>
      </w:r>
      <w:r w:rsidRPr="00D16CFA">
        <w:rPr>
          <w:color w:val="000000" w:themeColor="text1"/>
          <w:sz w:val="28"/>
          <w:szCs w:val="28"/>
        </w:rPr>
        <w:t xml:space="preserve"> đôn đốc, giám sát hỗ trợ các khoa phòng thực hiện đúng phiếu chẩn đoán nguyên nhân tử vong, kiểm tra tính chính xác mã ICD-10 các nguyên nhân tử vong. </w:t>
      </w:r>
      <w:r w:rsidR="000D71A2" w:rsidRPr="00D16CFA">
        <w:rPr>
          <w:color w:val="000000" w:themeColor="text1"/>
          <w:sz w:val="28"/>
          <w:szCs w:val="28"/>
        </w:rPr>
        <w:t xml:space="preserve">Ký (nếu được uỷ quyền) hoặc trình ký Phiếu chẩn đoán nguyên nhân tử vong. </w:t>
      </w:r>
      <w:r w:rsidRPr="00D16CFA">
        <w:rPr>
          <w:color w:val="000000" w:themeColor="text1"/>
          <w:sz w:val="28"/>
          <w:szCs w:val="28"/>
        </w:rPr>
        <w:t>Nhập thông tin hoặc liên thông lên phần mềm quản lý nguyên nhân tử vong của Bộ Y tế</w:t>
      </w:r>
      <w:r w:rsidR="00562BFD" w:rsidRPr="00D16CFA">
        <w:rPr>
          <w:color w:val="000000" w:themeColor="text1"/>
          <w:sz w:val="28"/>
          <w:szCs w:val="28"/>
        </w:rPr>
        <w:t>.</w:t>
      </w:r>
    </w:p>
    <w:p w14:paraId="712C25DE" w14:textId="3F9D10B6" w:rsidR="00096786" w:rsidRPr="00D16CFA" w:rsidRDefault="00244112" w:rsidP="00F5747A">
      <w:pPr>
        <w:spacing w:before="120" w:after="120" w:line="276" w:lineRule="auto"/>
        <w:ind w:firstLine="720"/>
        <w:jc w:val="both"/>
        <w:rPr>
          <w:color w:val="000000" w:themeColor="text1"/>
          <w:sz w:val="28"/>
          <w:szCs w:val="28"/>
        </w:rPr>
      </w:pPr>
      <w:r w:rsidRPr="00D16CFA">
        <w:rPr>
          <w:color w:val="000000" w:themeColor="text1"/>
          <w:sz w:val="28"/>
          <w:szCs w:val="28"/>
        </w:rPr>
        <w:t>21</w:t>
      </w:r>
      <w:r w:rsidR="00096786" w:rsidRPr="00D16CFA">
        <w:rPr>
          <w:color w:val="000000" w:themeColor="text1"/>
          <w:sz w:val="28"/>
          <w:szCs w:val="28"/>
        </w:rPr>
        <w:t>. Cơ sở khám chữa bệnh phân công</w:t>
      </w:r>
      <w:r w:rsidR="00F956DE" w:rsidRPr="00D16CFA">
        <w:rPr>
          <w:color w:val="000000" w:themeColor="text1"/>
          <w:sz w:val="28"/>
          <w:szCs w:val="28"/>
        </w:rPr>
        <w:t xml:space="preserve"> cán bộ</w:t>
      </w:r>
      <w:r w:rsidR="00096786" w:rsidRPr="00D16CFA">
        <w:rPr>
          <w:color w:val="000000" w:themeColor="text1"/>
          <w:sz w:val="28"/>
          <w:szCs w:val="28"/>
        </w:rPr>
        <w:t xml:space="preserve"> chuyên trách, hoặc bán chuyên trách </w:t>
      </w:r>
      <w:r w:rsidR="000D71A2" w:rsidRPr="00D16CFA">
        <w:rPr>
          <w:color w:val="000000" w:themeColor="text1"/>
          <w:sz w:val="28"/>
          <w:szCs w:val="28"/>
        </w:rPr>
        <w:t>chịu trách nhiệm triển khai</w:t>
      </w:r>
      <w:r w:rsidR="00096786" w:rsidRPr="00D16CFA">
        <w:rPr>
          <w:color w:val="000000" w:themeColor="text1"/>
          <w:sz w:val="28"/>
          <w:szCs w:val="28"/>
        </w:rPr>
        <w:t xml:space="preserve"> ghi nhận phiếu chẩn đoán nguyên nhân tử vong, mã hoá lâm sàng nguyên nhân tử vong và báo cáo thống kê nguyên nhân tử vong</w:t>
      </w:r>
      <w:r w:rsidR="00562BFD" w:rsidRPr="00D16CFA">
        <w:rPr>
          <w:color w:val="000000" w:themeColor="text1"/>
          <w:sz w:val="28"/>
          <w:szCs w:val="28"/>
        </w:rPr>
        <w:t>.</w:t>
      </w:r>
    </w:p>
    <w:p w14:paraId="6FD2F3DB" w14:textId="0F8399DC" w:rsidR="004B3E5B" w:rsidRPr="00D16CFA" w:rsidRDefault="004B3E5B" w:rsidP="00F5747A">
      <w:pPr>
        <w:spacing w:before="120" w:after="120" w:line="276" w:lineRule="auto"/>
        <w:ind w:firstLine="720"/>
        <w:jc w:val="both"/>
        <w:rPr>
          <w:color w:val="000000" w:themeColor="text1"/>
          <w:sz w:val="28"/>
          <w:szCs w:val="28"/>
        </w:rPr>
      </w:pPr>
      <w:r w:rsidRPr="00D16CFA">
        <w:rPr>
          <w:color w:val="000000" w:themeColor="text1"/>
          <w:sz w:val="28"/>
          <w:szCs w:val="28"/>
        </w:rPr>
        <w:t>2</w:t>
      </w:r>
      <w:r w:rsidR="00244112" w:rsidRPr="00D16CFA">
        <w:rPr>
          <w:color w:val="000000" w:themeColor="text1"/>
          <w:sz w:val="28"/>
          <w:szCs w:val="28"/>
        </w:rPr>
        <w:t>2</w:t>
      </w:r>
      <w:r w:rsidRPr="00D16CFA">
        <w:rPr>
          <w:color w:val="000000" w:themeColor="text1"/>
          <w:sz w:val="28"/>
          <w:szCs w:val="28"/>
        </w:rPr>
        <w:t xml:space="preserve">. Cơ sở khám chữa bệnh nên thiết kế mẫu Phiếu chẩn đoán nguyên nhân tử vong trên phần mềm của đơn vị theo chuẩn dữ liệu của Bộ Y tế, và liên thông </w:t>
      </w:r>
      <w:r w:rsidRPr="00D16CFA">
        <w:rPr>
          <w:color w:val="000000" w:themeColor="text1"/>
          <w:sz w:val="28"/>
          <w:szCs w:val="28"/>
        </w:rPr>
        <w:lastRenderedPageBreak/>
        <w:t>trực tiếp thông qua các chuẩn trao đổi dữ liệu API, XML, Json, FHIR … với Hệ thống quản lý nguyên nhân tử vong của Bộ Y tế.</w:t>
      </w:r>
    </w:p>
    <w:p w14:paraId="654AF252" w14:textId="3F0FBE38" w:rsidR="00096786" w:rsidRPr="00D16CFA" w:rsidRDefault="00096786" w:rsidP="00F5747A">
      <w:pPr>
        <w:spacing w:before="120" w:after="120" w:line="276" w:lineRule="auto"/>
        <w:ind w:firstLine="720"/>
        <w:jc w:val="both"/>
        <w:rPr>
          <w:color w:val="000000" w:themeColor="text1"/>
          <w:sz w:val="28"/>
          <w:szCs w:val="28"/>
        </w:rPr>
      </w:pPr>
      <w:r w:rsidRPr="00D16CFA">
        <w:rPr>
          <w:color w:val="000000" w:themeColor="text1"/>
          <w:sz w:val="28"/>
          <w:szCs w:val="28"/>
        </w:rPr>
        <w:t>2</w:t>
      </w:r>
      <w:r w:rsidR="00244112" w:rsidRPr="00D16CFA">
        <w:rPr>
          <w:color w:val="000000" w:themeColor="text1"/>
          <w:sz w:val="28"/>
          <w:szCs w:val="28"/>
        </w:rPr>
        <w:t>3</w:t>
      </w:r>
      <w:r w:rsidRPr="00D16CFA">
        <w:rPr>
          <w:color w:val="000000" w:themeColor="text1"/>
          <w:sz w:val="28"/>
          <w:szCs w:val="28"/>
        </w:rPr>
        <w:t xml:space="preserve">. </w:t>
      </w:r>
      <w:r w:rsidR="000D71A2" w:rsidRPr="00D16CFA">
        <w:rPr>
          <w:color w:val="000000" w:themeColor="text1"/>
          <w:sz w:val="28"/>
          <w:szCs w:val="28"/>
        </w:rPr>
        <w:t xml:space="preserve">Cơ sở khám chữa bệnh phân công cán bộ quản lý tài khoản </w:t>
      </w:r>
      <w:r w:rsidR="00682EF3" w:rsidRPr="00D16CFA">
        <w:rPr>
          <w:color w:val="000000" w:themeColor="text1"/>
          <w:sz w:val="28"/>
          <w:szCs w:val="28"/>
        </w:rPr>
        <w:t xml:space="preserve">đăng nhập </w:t>
      </w:r>
      <w:r w:rsidR="00D73966" w:rsidRPr="00D16CFA">
        <w:rPr>
          <w:color w:val="000000" w:themeColor="text1"/>
          <w:sz w:val="28"/>
          <w:szCs w:val="28"/>
        </w:rPr>
        <w:t>Hệ thống thông tin</w:t>
      </w:r>
      <w:r w:rsidR="000D71A2" w:rsidRPr="00D16CFA">
        <w:rPr>
          <w:color w:val="000000" w:themeColor="text1"/>
          <w:sz w:val="28"/>
          <w:szCs w:val="28"/>
        </w:rPr>
        <w:t xml:space="preserve"> </w:t>
      </w:r>
      <w:r w:rsidR="00D73966" w:rsidRPr="00D16CFA">
        <w:rPr>
          <w:color w:val="000000" w:themeColor="text1"/>
          <w:sz w:val="28"/>
          <w:szCs w:val="28"/>
        </w:rPr>
        <w:t>quản lý nguyên nhân tử vong của Bộ Y tế</w:t>
      </w:r>
      <w:r w:rsidR="00682EF3" w:rsidRPr="00D16CFA">
        <w:rPr>
          <w:color w:val="000000" w:themeColor="text1"/>
          <w:sz w:val="28"/>
          <w:szCs w:val="28"/>
        </w:rPr>
        <w:t xml:space="preserve"> tại đường link: </w:t>
      </w:r>
      <w:r w:rsidR="00AD7FDB" w:rsidRPr="00D16CFA">
        <w:rPr>
          <w:color w:val="000000" w:themeColor="text1"/>
          <w:sz w:val="28"/>
          <w:szCs w:val="28"/>
        </w:rPr>
        <w:t>hssk</w:t>
      </w:r>
      <w:r w:rsidR="00682EF3" w:rsidRPr="00D16CFA">
        <w:rPr>
          <w:color w:val="000000" w:themeColor="text1"/>
          <w:sz w:val="28"/>
          <w:szCs w:val="28"/>
        </w:rPr>
        <w:t>.kcb.vn</w:t>
      </w:r>
      <w:r w:rsidR="005A6B98" w:rsidRPr="00D16CFA">
        <w:rPr>
          <w:color w:val="000000" w:themeColor="text1"/>
          <w:sz w:val="28"/>
          <w:szCs w:val="28"/>
        </w:rPr>
        <w:t xml:space="preserve"> hoặc đăng trên trang thông tin của Cục Quản lý Khám chữa bệnh kcb.vn</w:t>
      </w:r>
      <w:r w:rsidR="000D71A2" w:rsidRPr="00D16CFA">
        <w:rPr>
          <w:color w:val="000000" w:themeColor="text1"/>
          <w:sz w:val="28"/>
          <w:szCs w:val="28"/>
        </w:rPr>
        <w:t>, đăng ký tài khoản</w:t>
      </w:r>
      <w:r w:rsidR="00682EF3" w:rsidRPr="00D16CFA">
        <w:rPr>
          <w:color w:val="000000" w:themeColor="text1"/>
          <w:sz w:val="28"/>
          <w:szCs w:val="28"/>
        </w:rPr>
        <w:t xml:space="preserve"> tại cdc.kcb@gmail.com</w:t>
      </w:r>
      <w:r w:rsidR="000D71A2" w:rsidRPr="00D16CFA">
        <w:rPr>
          <w:color w:val="000000" w:themeColor="text1"/>
          <w:sz w:val="28"/>
          <w:szCs w:val="28"/>
        </w:rPr>
        <w:t>, trả lại tài khoản khi không được giao nhiệm vụ quản lý số liệu nguyên nhân tử vong của bệnh viện.</w:t>
      </w:r>
    </w:p>
    <w:p w14:paraId="72D80E40" w14:textId="0E8C438E" w:rsidR="00096786" w:rsidRPr="00D16CFA" w:rsidRDefault="00096786" w:rsidP="00F5747A">
      <w:pPr>
        <w:spacing w:before="120" w:after="120" w:line="276" w:lineRule="auto"/>
        <w:ind w:firstLine="561"/>
        <w:jc w:val="both"/>
        <w:rPr>
          <w:b/>
          <w:bCs/>
          <w:i/>
          <w:iCs/>
          <w:color w:val="000000" w:themeColor="text1"/>
        </w:rPr>
      </w:pPr>
      <w:r w:rsidRPr="00D16CFA">
        <w:rPr>
          <w:b/>
          <w:bCs/>
          <w:i/>
          <w:iCs/>
          <w:color w:val="000000" w:themeColor="text1"/>
        </w:rPr>
        <w:t xml:space="preserve">Phụ lục </w:t>
      </w:r>
      <w:r w:rsidR="006B4425" w:rsidRPr="00D16CFA">
        <w:rPr>
          <w:b/>
          <w:bCs/>
          <w:i/>
          <w:iCs/>
          <w:color w:val="000000" w:themeColor="text1"/>
        </w:rPr>
        <w:t>1</w:t>
      </w:r>
      <w:r w:rsidRPr="00D16CFA">
        <w:rPr>
          <w:b/>
          <w:bCs/>
          <w:i/>
          <w:iCs/>
          <w:color w:val="000000" w:themeColor="text1"/>
        </w:rPr>
        <w:t xml:space="preserve"> </w:t>
      </w:r>
      <w:r w:rsidR="00B65E04" w:rsidRPr="00D16CFA">
        <w:rPr>
          <w:b/>
          <w:bCs/>
          <w:i/>
          <w:iCs/>
          <w:color w:val="000000" w:themeColor="text1"/>
        </w:rPr>
        <w:t xml:space="preserve">Danh mục </w:t>
      </w:r>
      <w:r w:rsidR="006E2F21" w:rsidRPr="00D16CFA">
        <w:rPr>
          <w:b/>
          <w:bCs/>
          <w:i/>
          <w:iCs/>
          <w:color w:val="000000" w:themeColor="text1"/>
        </w:rPr>
        <w:t>N</w:t>
      </w:r>
      <w:r w:rsidRPr="00D16CFA">
        <w:rPr>
          <w:b/>
          <w:bCs/>
          <w:i/>
          <w:iCs/>
          <w:color w:val="000000" w:themeColor="text1"/>
        </w:rPr>
        <w:t xml:space="preserve">guyên nhân </w:t>
      </w:r>
      <w:r w:rsidR="006E2F21" w:rsidRPr="00D16CFA">
        <w:rPr>
          <w:b/>
          <w:bCs/>
          <w:i/>
          <w:iCs/>
          <w:color w:val="000000" w:themeColor="text1"/>
        </w:rPr>
        <w:t xml:space="preserve">chính gây </w:t>
      </w:r>
      <w:r w:rsidRPr="00D16CFA">
        <w:rPr>
          <w:b/>
          <w:bCs/>
          <w:i/>
          <w:iCs/>
          <w:color w:val="000000" w:themeColor="text1"/>
        </w:rPr>
        <w:t>tử vong</w:t>
      </w:r>
      <w:r w:rsidR="00CE60E5" w:rsidRPr="00D16CFA">
        <w:rPr>
          <w:b/>
          <w:bCs/>
          <w:i/>
          <w:iCs/>
          <w:color w:val="000000" w:themeColor="text1"/>
        </w:rPr>
        <w:t xml:space="preserve"> </w:t>
      </w:r>
      <w:r w:rsidR="007E10C8" w:rsidRPr="00D16CFA">
        <w:rPr>
          <w:b/>
          <w:bCs/>
          <w:i/>
          <w:iCs/>
          <w:color w:val="000000" w:themeColor="text1"/>
        </w:rPr>
        <w:t>theo hướng dẫn của Tổ chức Y tế Thế giới (WHO)</w:t>
      </w:r>
    </w:p>
    <w:p w14:paraId="16A6558C" w14:textId="5AEBCF86" w:rsidR="002F2FF1" w:rsidRPr="0024534B" w:rsidRDefault="00096786" w:rsidP="00CE60E5">
      <w:pPr>
        <w:spacing w:before="120" w:after="120" w:line="276" w:lineRule="auto"/>
        <w:ind w:firstLine="561"/>
        <w:jc w:val="both"/>
        <w:rPr>
          <w:b/>
          <w:bCs/>
          <w:i/>
          <w:iCs/>
          <w:color w:val="000000" w:themeColor="text1"/>
        </w:rPr>
      </w:pPr>
      <w:r w:rsidRPr="00D16CFA">
        <w:rPr>
          <w:b/>
          <w:bCs/>
          <w:i/>
          <w:iCs/>
          <w:color w:val="000000" w:themeColor="text1"/>
        </w:rPr>
        <w:t xml:space="preserve">Phụ lục </w:t>
      </w:r>
      <w:r w:rsidR="006B4425" w:rsidRPr="00D16CFA">
        <w:rPr>
          <w:b/>
          <w:bCs/>
          <w:i/>
          <w:iCs/>
          <w:color w:val="000000" w:themeColor="text1"/>
        </w:rPr>
        <w:t xml:space="preserve">2 </w:t>
      </w:r>
      <w:r w:rsidR="00B65E04" w:rsidRPr="00D16CFA">
        <w:rPr>
          <w:b/>
          <w:bCs/>
          <w:i/>
          <w:iCs/>
          <w:color w:val="000000" w:themeColor="text1"/>
        </w:rPr>
        <w:t>Danh mục c</w:t>
      </w:r>
      <w:r w:rsidR="00325140" w:rsidRPr="00D16CFA">
        <w:rPr>
          <w:b/>
          <w:bCs/>
          <w:i/>
          <w:iCs/>
          <w:color w:val="000000" w:themeColor="text1"/>
        </w:rPr>
        <w:t xml:space="preserve">ác bệnh lý không sử dụng làm </w:t>
      </w:r>
      <w:r w:rsidR="006E2F21" w:rsidRPr="00D16CFA">
        <w:rPr>
          <w:b/>
          <w:bCs/>
          <w:i/>
          <w:iCs/>
          <w:color w:val="000000" w:themeColor="text1"/>
        </w:rPr>
        <w:t>N</w:t>
      </w:r>
      <w:r w:rsidR="00325140" w:rsidRPr="00D16CFA">
        <w:rPr>
          <w:b/>
          <w:bCs/>
          <w:i/>
          <w:iCs/>
          <w:color w:val="000000" w:themeColor="text1"/>
        </w:rPr>
        <w:t>guyên nhân chính gây tử vong</w:t>
      </w:r>
      <w:r w:rsidR="002703C5" w:rsidRPr="00D16CFA">
        <w:rPr>
          <w:b/>
          <w:bCs/>
          <w:i/>
          <w:iCs/>
          <w:color w:val="000000" w:themeColor="text1"/>
        </w:rPr>
        <w:t xml:space="preserve"> </w:t>
      </w:r>
      <w:r w:rsidR="007E10C8" w:rsidRPr="00D16CFA">
        <w:rPr>
          <w:b/>
          <w:bCs/>
          <w:i/>
          <w:iCs/>
          <w:color w:val="000000" w:themeColor="text1"/>
        </w:rPr>
        <w:t>theo hướng dẫn của Tổ chức Y tế Thế giới (WHO)</w:t>
      </w:r>
    </w:p>
    <w:sectPr w:rsidR="002F2FF1" w:rsidRPr="0024534B" w:rsidSect="00645324">
      <w:footerReference w:type="default" r:id="rId10"/>
      <w:pgSz w:w="11907" w:h="16840" w:code="9"/>
      <w:pgMar w:top="1134" w:right="1134" w:bottom="1134" w:left="1701"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35E08" w14:textId="77777777" w:rsidR="00904EC9" w:rsidRDefault="00904EC9" w:rsidP="00AE63D4">
      <w:r>
        <w:separator/>
      </w:r>
    </w:p>
  </w:endnote>
  <w:endnote w:type="continuationSeparator" w:id="0">
    <w:p w14:paraId="41417D0E" w14:textId="77777777" w:rsidR="00904EC9" w:rsidRDefault="00904EC9" w:rsidP="00AE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3FE0" w14:textId="6A094047" w:rsidR="00493B61" w:rsidRDefault="00493B61" w:rsidP="00AE63D4">
    <w:pPr>
      <w:pStyle w:val="Footer"/>
      <w:jc w:val="right"/>
    </w:pPr>
    <w:r>
      <w:fldChar w:fldCharType="begin"/>
    </w:r>
    <w:r>
      <w:instrText xml:space="preserve"> PAGE   \* MERGEFORMAT </w:instrText>
    </w:r>
    <w:r>
      <w:fldChar w:fldCharType="separate"/>
    </w:r>
    <w:r w:rsidR="009D1A60">
      <w:rPr>
        <w:noProof/>
      </w:rPr>
      <w:t>1</w:t>
    </w:r>
    <w:r>
      <w:rPr>
        <w:noProof/>
      </w:rPr>
      <w:fldChar w:fldCharType="end"/>
    </w:r>
  </w:p>
  <w:p w14:paraId="4BBC6AB0" w14:textId="77777777" w:rsidR="00493B61" w:rsidRDefault="00493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D0494" w14:textId="77777777" w:rsidR="00904EC9" w:rsidRDefault="00904EC9" w:rsidP="00AE63D4">
      <w:r>
        <w:separator/>
      </w:r>
    </w:p>
  </w:footnote>
  <w:footnote w:type="continuationSeparator" w:id="0">
    <w:p w14:paraId="60497AB8" w14:textId="77777777" w:rsidR="00904EC9" w:rsidRDefault="00904EC9" w:rsidP="00AE6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C9207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8C466D2"/>
    <w:multiLevelType w:val="hybridMultilevel"/>
    <w:tmpl w:val="945E5A06"/>
    <w:lvl w:ilvl="0" w:tplc="3AB6E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9511C12"/>
    <w:multiLevelType w:val="hybridMultilevel"/>
    <w:tmpl w:val="0B1A3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440CD2"/>
    <w:multiLevelType w:val="hybridMultilevel"/>
    <w:tmpl w:val="4B6AAE08"/>
    <w:lvl w:ilvl="0" w:tplc="AC4C8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E2D16D4"/>
    <w:multiLevelType w:val="hybridMultilevel"/>
    <w:tmpl w:val="DCCAE878"/>
    <w:lvl w:ilvl="0" w:tplc="1A8602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2D64FA"/>
    <w:multiLevelType w:val="hybridMultilevel"/>
    <w:tmpl w:val="32E846AC"/>
    <w:lvl w:ilvl="0" w:tplc="F2B802AC">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DD3CDC"/>
    <w:multiLevelType w:val="hybridMultilevel"/>
    <w:tmpl w:val="0E2291CE"/>
    <w:lvl w:ilvl="0" w:tplc="1A8602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B0289B"/>
    <w:multiLevelType w:val="hybridMultilevel"/>
    <w:tmpl w:val="B87E49AA"/>
    <w:lvl w:ilvl="0" w:tplc="1A8602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5A34C9"/>
    <w:multiLevelType w:val="hybridMultilevel"/>
    <w:tmpl w:val="64D4835E"/>
    <w:lvl w:ilvl="0" w:tplc="1A8602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AAC6757"/>
    <w:multiLevelType w:val="hybridMultilevel"/>
    <w:tmpl w:val="C75E0116"/>
    <w:lvl w:ilvl="0" w:tplc="04090001">
      <w:start w:val="5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4403A8"/>
    <w:multiLevelType w:val="hybridMultilevel"/>
    <w:tmpl w:val="852EAA76"/>
    <w:lvl w:ilvl="0" w:tplc="B1582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87F485A"/>
    <w:multiLevelType w:val="hybridMultilevel"/>
    <w:tmpl w:val="14D21482"/>
    <w:lvl w:ilvl="0" w:tplc="00089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F82191"/>
    <w:multiLevelType w:val="hybridMultilevel"/>
    <w:tmpl w:val="63B21F8A"/>
    <w:lvl w:ilvl="0" w:tplc="81BA268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0AE431D"/>
    <w:multiLevelType w:val="hybridMultilevel"/>
    <w:tmpl w:val="09F8B43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30D288C"/>
    <w:multiLevelType w:val="hybridMultilevel"/>
    <w:tmpl w:val="581482D0"/>
    <w:lvl w:ilvl="0" w:tplc="1A8602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35554B"/>
    <w:multiLevelType w:val="hybridMultilevel"/>
    <w:tmpl w:val="BA5012E6"/>
    <w:lvl w:ilvl="0" w:tplc="275202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E475EB8"/>
    <w:multiLevelType w:val="hybridMultilevel"/>
    <w:tmpl w:val="27CACC1A"/>
    <w:lvl w:ilvl="0" w:tplc="1A8602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A77AC7"/>
    <w:multiLevelType w:val="hybridMultilevel"/>
    <w:tmpl w:val="1FC056BA"/>
    <w:lvl w:ilvl="0" w:tplc="9DAE85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41F2AF2"/>
    <w:multiLevelType w:val="hybridMultilevel"/>
    <w:tmpl w:val="D6226258"/>
    <w:lvl w:ilvl="0" w:tplc="1A86020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45814C7"/>
    <w:multiLevelType w:val="hybridMultilevel"/>
    <w:tmpl w:val="0930E68C"/>
    <w:lvl w:ilvl="0" w:tplc="3E9C350A">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8A40957"/>
    <w:multiLevelType w:val="hybridMultilevel"/>
    <w:tmpl w:val="DD1E4C54"/>
    <w:lvl w:ilvl="0" w:tplc="1A8602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E7373C"/>
    <w:multiLevelType w:val="hybridMultilevel"/>
    <w:tmpl w:val="6B1ED0E8"/>
    <w:lvl w:ilvl="0" w:tplc="1A8602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F13C38"/>
    <w:multiLevelType w:val="hybridMultilevel"/>
    <w:tmpl w:val="19FC33C0"/>
    <w:lvl w:ilvl="0" w:tplc="C8AE6E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C0B0B74"/>
    <w:multiLevelType w:val="hybridMultilevel"/>
    <w:tmpl w:val="02060BB8"/>
    <w:lvl w:ilvl="0" w:tplc="1A8602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1D4B15"/>
    <w:multiLevelType w:val="hybridMultilevel"/>
    <w:tmpl w:val="8006F3AA"/>
    <w:lvl w:ilvl="0" w:tplc="97367CA6">
      <w:start w:val="1"/>
      <w:numFmt w:val="decimal"/>
      <w:lvlText w:val="%1."/>
      <w:lvlJc w:val="left"/>
      <w:pPr>
        <w:ind w:left="1613"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38">
    <w:nsid w:val="550D0B8E"/>
    <w:multiLevelType w:val="hybridMultilevel"/>
    <w:tmpl w:val="F8DA6B84"/>
    <w:lvl w:ilvl="0" w:tplc="1A8602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475BAC"/>
    <w:multiLevelType w:val="hybridMultilevel"/>
    <w:tmpl w:val="61846106"/>
    <w:lvl w:ilvl="0" w:tplc="33D268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5D07293E"/>
    <w:multiLevelType w:val="hybridMultilevel"/>
    <w:tmpl w:val="67B4EAE6"/>
    <w:lvl w:ilvl="0" w:tplc="A44A3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DCA66BF"/>
    <w:multiLevelType w:val="hybridMultilevel"/>
    <w:tmpl w:val="DB20DF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D16113"/>
    <w:multiLevelType w:val="hybridMultilevel"/>
    <w:tmpl w:val="6130EC8A"/>
    <w:lvl w:ilvl="0" w:tplc="2048D3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9A3CFA"/>
    <w:multiLevelType w:val="multilevel"/>
    <w:tmpl w:val="E416C0AC"/>
    <w:lvl w:ilvl="0">
      <w:start w:val="3"/>
      <w:numFmt w:val="decimal"/>
      <w:lvlText w:val="%1"/>
      <w:lvlJc w:val="left"/>
      <w:pPr>
        <w:ind w:left="360" w:hanging="360"/>
      </w:pPr>
      <w:rPr>
        <w:rFonts w:hint="default"/>
        <w:i/>
      </w:rPr>
    </w:lvl>
    <w:lvl w:ilvl="1">
      <w:start w:val="3"/>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920" w:hanging="2160"/>
      </w:pPr>
      <w:rPr>
        <w:rFonts w:hint="default"/>
        <w:i/>
      </w:rPr>
    </w:lvl>
  </w:abstractNum>
  <w:abstractNum w:abstractNumId="44">
    <w:nsid w:val="60E611C3"/>
    <w:multiLevelType w:val="hybridMultilevel"/>
    <w:tmpl w:val="A5FC2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0FB4B9D"/>
    <w:multiLevelType w:val="hybridMultilevel"/>
    <w:tmpl w:val="D02A9574"/>
    <w:lvl w:ilvl="0" w:tplc="FEF80C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1A12DBA"/>
    <w:multiLevelType w:val="hybridMultilevel"/>
    <w:tmpl w:val="CA5CE1AE"/>
    <w:lvl w:ilvl="0" w:tplc="1A8602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FE5377"/>
    <w:multiLevelType w:val="hybridMultilevel"/>
    <w:tmpl w:val="915A98E8"/>
    <w:lvl w:ilvl="0" w:tplc="1A8602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D603C96"/>
    <w:multiLevelType w:val="multilevel"/>
    <w:tmpl w:val="1CB470B0"/>
    <w:lvl w:ilvl="0">
      <w:start w:val="12"/>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9">
    <w:nsid w:val="6E2E1BDD"/>
    <w:multiLevelType w:val="multilevel"/>
    <w:tmpl w:val="24CA9D0E"/>
    <w:lvl w:ilvl="0">
      <w:start w:val="1"/>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0">
    <w:nsid w:val="72C01322"/>
    <w:multiLevelType w:val="hybridMultilevel"/>
    <w:tmpl w:val="89D43274"/>
    <w:lvl w:ilvl="0" w:tplc="155E30AC">
      <w:start w:val="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CE77B5"/>
    <w:multiLevelType w:val="hybridMultilevel"/>
    <w:tmpl w:val="7D78E49E"/>
    <w:lvl w:ilvl="0" w:tplc="1A8602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3F1655"/>
    <w:multiLevelType w:val="hybridMultilevel"/>
    <w:tmpl w:val="C4765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40"/>
  </w:num>
  <w:num w:numId="4">
    <w:abstractNumId w:val="16"/>
  </w:num>
  <w:num w:numId="5">
    <w:abstractNumId w:val="32"/>
  </w:num>
  <w:num w:numId="6">
    <w:abstractNumId w:val="0"/>
  </w:num>
  <w:num w:numId="7">
    <w:abstractNumId w:val="39"/>
  </w:num>
  <w:num w:numId="8">
    <w:abstractNumId w:val="28"/>
  </w:num>
  <w:num w:numId="9">
    <w:abstractNumId w:val="37"/>
  </w:num>
  <w:num w:numId="10">
    <w:abstractNumId w:val="25"/>
  </w:num>
  <w:num w:numId="11">
    <w:abstractNumId w:val="48"/>
  </w:num>
  <w:num w:numId="12">
    <w:abstractNumId w:val="35"/>
  </w:num>
  <w:num w:numId="13">
    <w:abstractNumId w:val="44"/>
  </w:num>
  <w:num w:numId="14">
    <w:abstractNumId w:val="15"/>
  </w:num>
  <w:num w:numId="15">
    <w:abstractNumId w:val="41"/>
  </w:num>
  <w:num w:numId="16">
    <w:abstractNumId w:val="14"/>
  </w:num>
  <w:num w:numId="17">
    <w:abstractNumId w:val="45"/>
  </w:num>
  <w:num w:numId="18">
    <w:abstractNumId w:val="18"/>
  </w:num>
  <w:num w:numId="19">
    <w:abstractNumId w:val="26"/>
  </w:num>
  <w:num w:numId="20">
    <w:abstractNumId w:val="49"/>
  </w:num>
  <w:num w:numId="21">
    <w:abstractNumId w:val="42"/>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31"/>
  </w:num>
  <w:num w:numId="36">
    <w:abstractNumId w:val="22"/>
  </w:num>
  <w:num w:numId="37">
    <w:abstractNumId w:val="50"/>
  </w:num>
  <w:num w:numId="38">
    <w:abstractNumId w:val="34"/>
  </w:num>
  <w:num w:numId="39">
    <w:abstractNumId w:val="17"/>
  </w:num>
  <w:num w:numId="40">
    <w:abstractNumId w:val="51"/>
  </w:num>
  <w:num w:numId="41">
    <w:abstractNumId w:val="27"/>
  </w:num>
  <w:num w:numId="42">
    <w:abstractNumId w:val="19"/>
  </w:num>
  <w:num w:numId="43">
    <w:abstractNumId w:val="21"/>
  </w:num>
  <w:num w:numId="44">
    <w:abstractNumId w:val="20"/>
  </w:num>
  <w:num w:numId="45">
    <w:abstractNumId w:val="33"/>
  </w:num>
  <w:num w:numId="46">
    <w:abstractNumId w:val="46"/>
  </w:num>
  <w:num w:numId="47">
    <w:abstractNumId w:val="29"/>
  </w:num>
  <w:num w:numId="48">
    <w:abstractNumId w:val="36"/>
  </w:num>
  <w:num w:numId="49">
    <w:abstractNumId w:val="47"/>
  </w:num>
  <w:num w:numId="50">
    <w:abstractNumId w:val="38"/>
  </w:num>
  <w:num w:numId="51">
    <w:abstractNumId w:val="52"/>
  </w:num>
  <w:num w:numId="52">
    <w:abstractNumId w:val="43"/>
  </w:num>
  <w:num w:numId="53">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D4"/>
    <w:rsid w:val="00001857"/>
    <w:rsid w:val="00012D47"/>
    <w:rsid w:val="000245F1"/>
    <w:rsid w:val="00024C05"/>
    <w:rsid w:val="0002557F"/>
    <w:rsid w:val="00033389"/>
    <w:rsid w:val="000335FC"/>
    <w:rsid w:val="000347D3"/>
    <w:rsid w:val="000537FA"/>
    <w:rsid w:val="00054512"/>
    <w:rsid w:val="0005455D"/>
    <w:rsid w:val="00054A1C"/>
    <w:rsid w:val="00056AFA"/>
    <w:rsid w:val="00056DD5"/>
    <w:rsid w:val="00063E0C"/>
    <w:rsid w:val="00066032"/>
    <w:rsid w:val="000737D8"/>
    <w:rsid w:val="000742EF"/>
    <w:rsid w:val="000836BA"/>
    <w:rsid w:val="00084033"/>
    <w:rsid w:val="000861F2"/>
    <w:rsid w:val="0009074C"/>
    <w:rsid w:val="00096786"/>
    <w:rsid w:val="000A2F44"/>
    <w:rsid w:val="000A496B"/>
    <w:rsid w:val="000B0CE9"/>
    <w:rsid w:val="000B3612"/>
    <w:rsid w:val="000B6B4C"/>
    <w:rsid w:val="000C57DB"/>
    <w:rsid w:val="000C5A1A"/>
    <w:rsid w:val="000C6E73"/>
    <w:rsid w:val="000D31D1"/>
    <w:rsid w:val="000D71A2"/>
    <w:rsid w:val="000D76FA"/>
    <w:rsid w:val="000E3D1D"/>
    <w:rsid w:val="000E3E64"/>
    <w:rsid w:val="000E5B52"/>
    <w:rsid w:val="000F0AFC"/>
    <w:rsid w:val="000F2731"/>
    <w:rsid w:val="000F5D5E"/>
    <w:rsid w:val="000F7B2D"/>
    <w:rsid w:val="001006E6"/>
    <w:rsid w:val="00101CF4"/>
    <w:rsid w:val="00102AFD"/>
    <w:rsid w:val="00103878"/>
    <w:rsid w:val="00107EEC"/>
    <w:rsid w:val="00114848"/>
    <w:rsid w:val="00116680"/>
    <w:rsid w:val="001223EF"/>
    <w:rsid w:val="001257A0"/>
    <w:rsid w:val="00130A60"/>
    <w:rsid w:val="00130C27"/>
    <w:rsid w:val="001348C1"/>
    <w:rsid w:val="001413CB"/>
    <w:rsid w:val="001421E3"/>
    <w:rsid w:val="00150810"/>
    <w:rsid w:val="001521D8"/>
    <w:rsid w:val="00164199"/>
    <w:rsid w:val="00174F0A"/>
    <w:rsid w:val="001757CF"/>
    <w:rsid w:val="00176E90"/>
    <w:rsid w:val="001817D4"/>
    <w:rsid w:val="001825B5"/>
    <w:rsid w:val="00183851"/>
    <w:rsid w:val="001844CF"/>
    <w:rsid w:val="00187CE7"/>
    <w:rsid w:val="00190E0E"/>
    <w:rsid w:val="00193E40"/>
    <w:rsid w:val="00196B97"/>
    <w:rsid w:val="001A0795"/>
    <w:rsid w:val="001B1572"/>
    <w:rsid w:val="001C16B1"/>
    <w:rsid w:val="001D6DC2"/>
    <w:rsid w:val="001E4CE6"/>
    <w:rsid w:val="001E539B"/>
    <w:rsid w:val="001E6C1B"/>
    <w:rsid w:val="001F7CA1"/>
    <w:rsid w:val="00201AAF"/>
    <w:rsid w:val="00204ACF"/>
    <w:rsid w:val="002107F3"/>
    <w:rsid w:val="00213348"/>
    <w:rsid w:val="002179CD"/>
    <w:rsid w:val="00220777"/>
    <w:rsid w:val="002264A6"/>
    <w:rsid w:val="002315A9"/>
    <w:rsid w:val="00244112"/>
    <w:rsid w:val="0024534B"/>
    <w:rsid w:val="00247E5C"/>
    <w:rsid w:val="00251BA4"/>
    <w:rsid w:val="00253E13"/>
    <w:rsid w:val="00255409"/>
    <w:rsid w:val="002566BF"/>
    <w:rsid w:val="00264A8C"/>
    <w:rsid w:val="00266342"/>
    <w:rsid w:val="0026720C"/>
    <w:rsid w:val="002672F6"/>
    <w:rsid w:val="002703C5"/>
    <w:rsid w:val="0028606A"/>
    <w:rsid w:val="002903D6"/>
    <w:rsid w:val="0029187A"/>
    <w:rsid w:val="00292EDE"/>
    <w:rsid w:val="00297476"/>
    <w:rsid w:val="002A0734"/>
    <w:rsid w:val="002A1503"/>
    <w:rsid w:val="002A1670"/>
    <w:rsid w:val="002A2873"/>
    <w:rsid w:val="002A5F56"/>
    <w:rsid w:val="002B24E1"/>
    <w:rsid w:val="002B2A3C"/>
    <w:rsid w:val="002C6C60"/>
    <w:rsid w:val="002D1990"/>
    <w:rsid w:val="002E0711"/>
    <w:rsid w:val="002E1C45"/>
    <w:rsid w:val="002E6DDD"/>
    <w:rsid w:val="002F2FF1"/>
    <w:rsid w:val="002F5B6F"/>
    <w:rsid w:val="002F73A3"/>
    <w:rsid w:val="002F76B3"/>
    <w:rsid w:val="00315EDF"/>
    <w:rsid w:val="0031652A"/>
    <w:rsid w:val="00325140"/>
    <w:rsid w:val="003255C7"/>
    <w:rsid w:val="00327DD5"/>
    <w:rsid w:val="00330061"/>
    <w:rsid w:val="00336977"/>
    <w:rsid w:val="003372E9"/>
    <w:rsid w:val="00344D85"/>
    <w:rsid w:val="00351E59"/>
    <w:rsid w:val="0035269E"/>
    <w:rsid w:val="003526F7"/>
    <w:rsid w:val="00353E5B"/>
    <w:rsid w:val="00353FE8"/>
    <w:rsid w:val="0035429A"/>
    <w:rsid w:val="003569BF"/>
    <w:rsid w:val="00366F89"/>
    <w:rsid w:val="00370E8E"/>
    <w:rsid w:val="0037597A"/>
    <w:rsid w:val="00382886"/>
    <w:rsid w:val="00393420"/>
    <w:rsid w:val="003975FD"/>
    <w:rsid w:val="003A4CF9"/>
    <w:rsid w:val="003B49FB"/>
    <w:rsid w:val="003C2A0F"/>
    <w:rsid w:val="003C47D7"/>
    <w:rsid w:val="003D047F"/>
    <w:rsid w:val="003D10FC"/>
    <w:rsid w:val="003D166B"/>
    <w:rsid w:val="003D50A7"/>
    <w:rsid w:val="003D59A8"/>
    <w:rsid w:val="003E055D"/>
    <w:rsid w:val="003E0775"/>
    <w:rsid w:val="003E0C02"/>
    <w:rsid w:val="003E7C8D"/>
    <w:rsid w:val="003F010B"/>
    <w:rsid w:val="003F3D28"/>
    <w:rsid w:val="003F3ED9"/>
    <w:rsid w:val="004049B0"/>
    <w:rsid w:val="00404F23"/>
    <w:rsid w:val="00405551"/>
    <w:rsid w:val="00407A31"/>
    <w:rsid w:val="00407EC8"/>
    <w:rsid w:val="0041004D"/>
    <w:rsid w:val="0041246E"/>
    <w:rsid w:val="00415643"/>
    <w:rsid w:val="00422420"/>
    <w:rsid w:val="00431D92"/>
    <w:rsid w:val="00431EB9"/>
    <w:rsid w:val="00433042"/>
    <w:rsid w:val="00440238"/>
    <w:rsid w:val="00441DDC"/>
    <w:rsid w:val="00442E5F"/>
    <w:rsid w:val="004523DD"/>
    <w:rsid w:val="00452757"/>
    <w:rsid w:val="004664C6"/>
    <w:rsid w:val="00467E20"/>
    <w:rsid w:val="004754D5"/>
    <w:rsid w:val="00493B61"/>
    <w:rsid w:val="004A1EE0"/>
    <w:rsid w:val="004B1F28"/>
    <w:rsid w:val="004B3E5B"/>
    <w:rsid w:val="004B5385"/>
    <w:rsid w:val="004C01B4"/>
    <w:rsid w:val="004C1355"/>
    <w:rsid w:val="004C519D"/>
    <w:rsid w:val="004D0FA7"/>
    <w:rsid w:val="004D6AA0"/>
    <w:rsid w:val="004E2E89"/>
    <w:rsid w:val="004E40CC"/>
    <w:rsid w:val="004F1191"/>
    <w:rsid w:val="004F28A9"/>
    <w:rsid w:val="004F3BC0"/>
    <w:rsid w:val="004F6DC6"/>
    <w:rsid w:val="005038A0"/>
    <w:rsid w:val="00506215"/>
    <w:rsid w:val="00506D85"/>
    <w:rsid w:val="0050707E"/>
    <w:rsid w:val="00510D2E"/>
    <w:rsid w:val="00511D95"/>
    <w:rsid w:val="00513340"/>
    <w:rsid w:val="00523084"/>
    <w:rsid w:val="0053066C"/>
    <w:rsid w:val="00546DD3"/>
    <w:rsid w:val="005478A7"/>
    <w:rsid w:val="00552079"/>
    <w:rsid w:val="00552193"/>
    <w:rsid w:val="0055223B"/>
    <w:rsid w:val="0055239B"/>
    <w:rsid w:val="00553BDD"/>
    <w:rsid w:val="00554D4F"/>
    <w:rsid w:val="005560BA"/>
    <w:rsid w:val="00557144"/>
    <w:rsid w:val="00557695"/>
    <w:rsid w:val="00562BFD"/>
    <w:rsid w:val="005675BF"/>
    <w:rsid w:val="005675ED"/>
    <w:rsid w:val="00567F20"/>
    <w:rsid w:val="00584CBA"/>
    <w:rsid w:val="005A151B"/>
    <w:rsid w:val="005A4BE0"/>
    <w:rsid w:val="005A5C5E"/>
    <w:rsid w:val="005A65B4"/>
    <w:rsid w:val="005A6B98"/>
    <w:rsid w:val="005B10FC"/>
    <w:rsid w:val="005B1D4E"/>
    <w:rsid w:val="005B4669"/>
    <w:rsid w:val="005B7C50"/>
    <w:rsid w:val="005D2DA9"/>
    <w:rsid w:val="005D3E11"/>
    <w:rsid w:val="005E0840"/>
    <w:rsid w:val="005E0E69"/>
    <w:rsid w:val="005F2ED8"/>
    <w:rsid w:val="005F3194"/>
    <w:rsid w:val="005F45D1"/>
    <w:rsid w:val="005F516A"/>
    <w:rsid w:val="005F6EBF"/>
    <w:rsid w:val="006004E7"/>
    <w:rsid w:val="006070E1"/>
    <w:rsid w:val="00607B31"/>
    <w:rsid w:val="00613600"/>
    <w:rsid w:val="00615E97"/>
    <w:rsid w:val="0061612D"/>
    <w:rsid w:val="006167BA"/>
    <w:rsid w:val="0062159D"/>
    <w:rsid w:val="00621825"/>
    <w:rsid w:val="00622241"/>
    <w:rsid w:val="0063070E"/>
    <w:rsid w:val="006314E2"/>
    <w:rsid w:val="0063264D"/>
    <w:rsid w:val="006336ED"/>
    <w:rsid w:val="0064474A"/>
    <w:rsid w:val="00645324"/>
    <w:rsid w:val="00646034"/>
    <w:rsid w:val="00650D85"/>
    <w:rsid w:val="006543AC"/>
    <w:rsid w:val="00661F5F"/>
    <w:rsid w:val="00663628"/>
    <w:rsid w:val="006651C0"/>
    <w:rsid w:val="00665428"/>
    <w:rsid w:val="00666CA1"/>
    <w:rsid w:val="006701A5"/>
    <w:rsid w:val="0067029C"/>
    <w:rsid w:val="006735D0"/>
    <w:rsid w:val="006764B0"/>
    <w:rsid w:val="00676783"/>
    <w:rsid w:val="006777CD"/>
    <w:rsid w:val="00682E9B"/>
    <w:rsid w:val="00682EF3"/>
    <w:rsid w:val="006853C1"/>
    <w:rsid w:val="006859A6"/>
    <w:rsid w:val="00690D14"/>
    <w:rsid w:val="00692254"/>
    <w:rsid w:val="00694710"/>
    <w:rsid w:val="00695483"/>
    <w:rsid w:val="006A2944"/>
    <w:rsid w:val="006A3594"/>
    <w:rsid w:val="006A56C8"/>
    <w:rsid w:val="006A6324"/>
    <w:rsid w:val="006B0AD8"/>
    <w:rsid w:val="006B14C0"/>
    <w:rsid w:val="006B378B"/>
    <w:rsid w:val="006B4425"/>
    <w:rsid w:val="006C42E1"/>
    <w:rsid w:val="006D0838"/>
    <w:rsid w:val="006D1AED"/>
    <w:rsid w:val="006D2874"/>
    <w:rsid w:val="006E2F21"/>
    <w:rsid w:val="006E52E5"/>
    <w:rsid w:val="006F2BAE"/>
    <w:rsid w:val="006F7DBB"/>
    <w:rsid w:val="0070075A"/>
    <w:rsid w:val="00713628"/>
    <w:rsid w:val="007222D3"/>
    <w:rsid w:val="007230FE"/>
    <w:rsid w:val="00725243"/>
    <w:rsid w:val="0072710F"/>
    <w:rsid w:val="00731500"/>
    <w:rsid w:val="007330A6"/>
    <w:rsid w:val="00734C6C"/>
    <w:rsid w:val="007441AE"/>
    <w:rsid w:val="00745134"/>
    <w:rsid w:val="007451F1"/>
    <w:rsid w:val="00746EC6"/>
    <w:rsid w:val="0075618E"/>
    <w:rsid w:val="00767692"/>
    <w:rsid w:val="00767F1D"/>
    <w:rsid w:val="00773E30"/>
    <w:rsid w:val="007762E1"/>
    <w:rsid w:val="0078194F"/>
    <w:rsid w:val="0078436E"/>
    <w:rsid w:val="00786BFB"/>
    <w:rsid w:val="00787425"/>
    <w:rsid w:val="007876C8"/>
    <w:rsid w:val="00787DEF"/>
    <w:rsid w:val="007B09E1"/>
    <w:rsid w:val="007B6AC5"/>
    <w:rsid w:val="007E10C8"/>
    <w:rsid w:val="007E45DD"/>
    <w:rsid w:val="007E744C"/>
    <w:rsid w:val="007F1639"/>
    <w:rsid w:val="007F4133"/>
    <w:rsid w:val="007F4E48"/>
    <w:rsid w:val="007F6088"/>
    <w:rsid w:val="007F73C2"/>
    <w:rsid w:val="008024DE"/>
    <w:rsid w:val="00802FCF"/>
    <w:rsid w:val="00803E0E"/>
    <w:rsid w:val="008075A3"/>
    <w:rsid w:val="008129DC"/>
    <w:rsid w:val="008225AF"/>
    <w:rsid w:val="00824E0E"/>
    <w:rsid w:val="0082559E"/>
    <w:rsid w:val="00827603"/>
    <w:rsid w:val="0084647E"/>
    <w:rsid w:val="00852934"/>
    <w:rsid w:val="00852A3E"/>
    <w:rsid w:val="008539D6"/>
    <w:rsid w:val="008762B2"/>
    <w:rsid w:val="00882E88"/>
    <w:rsid w:val="0088392F"/>
    <w:rsid w:val="008846FD"/>
    <w:rsid w:val="00886C70"/>
    <w:rsid w:val="00894EC1"/>
    <w:rsid w:val="00895357"/>
    <w:rsid w:val="0089578B"/>
    <w:rsid w:val="008A521B"/>
    <w:rsid w:val="008A5A83"/>
    <w:rsid w:val="008B1184"/>
    <w:rsid w:val="008B5C57"/>
    <w:rsid w:val="008B7AAA"/>
    <w:rsid w:val="008C3ED2"/>
    <w:rsid w:val="008C47E3"/>
    <w:rsid w:val="008D4A2B"/>
    <w:rsid w:val="008E29F8"/>
    <w:rsid w:val="008F007D"/>
    <w:rsid w:val="008F1282"/>
    <w:rsid w:val="00903952"/>
    <w:rsid w:val="00903EFD"/>
    <w:rsid w:val="00904284"/>
    <w:rsid w:val="00904A5F"/>
    <w:rsid w:val="00904EC9"/>
    <w:rsid w:val="0090614A"/>
    <w:rsid w:val="009117E3"/>
    <w:rsid w:val="00915C63"/>
    <w:rsid w:val="00916420"/>
    <w:rsid w:val="00916A08"/>
    <w:rsid w:val="0092029E"/>
    <w:rsid w:val="009208CA"/>
    <w:rsid w:val="00921ED0"/>
    <w:rsid w:val="00933AB7"/>
    <w:rsid w:val="009372A4"/>
    <w:rsid w:val="00937309"/>
    <w:rsid w:val="00941134"/>
    <w:rsid w:val="009466BD"/>
    <w:rsid w:val="009477E5"/>
    <w:rsid w:val="009531C3"/>
    <w:rsid w:val="0096373E"/>
    <w:rsid w:val="00967364"/>
    <w:rsid w:val="00967467"/>
    <w:rsid w:val="00970E60"/>
    <w:rsid w:val="00991070"/>
    <w:rsid w:val="0099606F"/>
    <w:rsid w:val="009A04A7"/>
    <w:rsid w:val="009A07C1"/>
    <w:rsid w:val="009A1864"/>
    <w:rsid w:val="009A64E5"/>
    <w:rsid w:val="009A6E10"/>
    <w:rsid w:val="009B70B3"/>
    <w:rsid w:val="009B7B33"/>
    <w:rsid w:val="009C481C"/>
    <w:rsid w:val="009D0060"/>
    <w:rsid w:val="009D1A60"/>
    <w:rsid w:val="009D5328"/>
    <w:rsid w:val="009D7A17"/>
    <w:rsid w:val="009E20EF"/>
    <w:rsid w:val="009E2763"/>
    <w:rsid w:val="009E5E7C"/>
    <w:rsid w:val="009E66B4"/>
    <w:rsid w:val="009F516C"/>
    <w:rsid w:val="009F5E64"/>
    <w:rsid w:val="009F6E64"/>
    <w:rsid w:val="00A0269B"/>
    <w:rsid w:val="00A03189"/>
    <w:rsid w:val="00A06943"/>
    <w:rsid w:val="00A1547A"/>
    <w:rsid w:val="00A314A9"/>
    <w:rsid w:val="00A34CA3"/>
    <w:rsid w:val="00A3702B"/>
    <w:rsid w:val="00A41C01"/>
    <w:rsid w:val="00A47DE1"/>
    <w:rsid w:val="00A47DE7"/>
    <w:rsid w:val="00A47EFA"/>
    <w:rsid w:val="00A47F3C"/>
    <w:rsid w:val="00A554B8"/>
    <w:rsid w:val="00A637DF"/>
    <w:rsid w:val="00A64869"/>
    <w:rsid w:val="00A67304"/>
    <w:rsid w:val="00A759A4"/>
    <w:rsid w:val="00A856D7"/>
    <w:rsid w:val="00A937FE"/>
    <w:rsid w:val="00AA127B"/>
    <w:rsid w:val="00AB2DF8"/>
    <w:rsid w:val="00AB567A"/>
    <w:rsid w:val="00AB6384"/>
    <w:rsid w:val="00AC0AAA"/>
    <w:rsid w:val="00AC1937"/>
    <w:rsid w:val="00AC1B7A"/>
    <w:rsid w:val="00AC33C7"/>
    <w:rsid w:val="00AC4D6D"/>
    <w:rsid w:val="00AC6375"/>
    <w:rsid w:val="00AD23D1"/>
    <w:rsid w:val="00AD2EAB"/>
    <w:rsid w:val="00AD622F"/>
    <w:rsid w:val="00AD7FDB"/>
    <w:rsid w:val="00AE1AE8"/>
    <w:rsid w:val="00AE2B0D"/>
    <w:rsid w:val="00AE49A2"/>
    <w:rsid w:val="00AE63D4"/>
    <w:rsid w:val="00AF0F94"/>
    <w:rsid w:val="00AF1282"/>
    <w:rsid w:val="00B01D12"/>
    <w:rsid w:val="00B03243"/>
    <w:rsid w:val="00B04ABA"/>
    <w:rsid w:val="00B0502C"/>
    <w:rsid w:val="00B11B1F"/>
    <w:rsid w:val="00B14830"/>
    <w:rsid w:val="00B15100"/>
    <w:rsid w:val="00B15A03"/>
    <w:rsid w:val="00B20461"/>
    <w:rsid w:val="00B238B0"/>
    <w:rsid w:val="00B25186"/>
    <w:rsid w:val="00B25C09"/>
    <w:rsid w:val="00B32D6C"/>
    <w:rsid w:val="00B3365E"/>
    <w:rsid w:val="00B42298"/>
    <w:rsid w:val="00B43F17"/>
    <w:rsid w:val="00B463BB"/>
    <w:rsid w:val="00B46747"/>
    <w:rsid w:val="00B5053C"/>
    <w:rsid w:val="00B65E04"/>
    <w:rsid w:val="00B739AA"/>
    <w:rsid w:val="00B758DF"/>
    <w:rsid w:val="00B832A2"/>
    <w:rsid w:val="00B8500E"/>
    <w:rsid w:val="00B9778E"/>
    <w:rsid w:val="00B97A49"/>
    <w:rsid w:val="00BA45A5"/>
    <w:rsid w:val="00BB0FC3"/>
    <w:rsid w:val="00BB3B9B"/>
    <w:rsid w:val="00BC1958"/>
    <w:rsid w:val="00BC2BD7"/>
    <w:rsid w:val="00BD05F3"/>
    <w:rsid w:val="00BD075A"/>
    <w:rsid w:val="00BD40C3"/>
    <w:rsid w:val="00BD4960"/>
    <w:rsid w:val="00BD60AC"/>
    <w:rsid w:val="00BE1DB5"/>
    <w:rsid w:val="00BE20A0"/>
    <w:rsid w:val="00BE3B36"/>
    <w:rsid w:val="00BE5522"/>
    <w:rsid w:val="00BF50C9"/>
    <w:rsid w:val="00BF7F33"/>
    <w:rsid w:val="00C05066"/>
    <w:rsid w:val="00C116E2"/>
    <w:rsid w:val="00C152D4"/>
    <w:rsid w:val="00C172EE"/>
    <w:rsid w:val="00C17E7E"/>
    <w:rsid w:val="00C218AF"/>
    <w:rsid w:val="00C2636A"/>
    <w:rsid w:val="00C276CB"/>
    <w:rsid w:val="00C32A91"/>
    <w:rsid w:val="00C33599"/>
    <w:rsid w:val="00C36A6B"/>
    <w:rsid w:val="00C407A2"/>
    <w:rsid w:val="00C41A37"/>
    <w:rsid w:val="00C451F7"/>
    <w:rsid w:val="00C457CF"/>
    <w:rsid w:val="00C513E9"/>
    <w:rsid w:val="00C519D7"/>
    <w:rsid w:val="00C520ED"/>
    <w:rsid w:val="00C54A05"/>
    <w:rsid w:val="00C660E1"/>
    <w:rsid w:val="00C74D15"/>
    <w:rsid w:val="00C76167"/>
    <w:rsid w:val="00C81DFA"/>
    <w:rsid w:val="00C97B1D"/>
    <w:rsid w:val="00CA0811"/>
    <w:rsid w:val="00CA1642"/>
    <w:rsid w:val="00CB36FA"/>
    <w:rsid w:val="00CB3D71"/>
    <w:rsid w:val="00CB5FF5"/>
    <w:rsid w:val="00CC33A8"/>
    <w:rsid w:val="00CC4F5D"/>
    <w:rsid w:val="00CC6B7A"/>
    <w:rsid w:val="00CD3E4B"/>
    <w:rsid w:val="00CD43BE"/>
    <w:rsid w:val="00CD7115"/>
    <w:rsid w:val="00CD7847"/>
    <w:rsid w:val="00CE31BB"/>
    <w:rsid w:val="00CE3518"/>
    <w:rsid w:val="00CE421B"/>
    <w:rsid w:val="00CE4390"/>
    <w:rsid w:val="00CE60E5"/>
    <w:rsid w:val="00CF04E8"/>
    <w:rsid w:val="00D10B6C"/>
    <w:rsid w:val="00D1286C"/>
    <w:rsid w:val="00D129EC"/>
    <w:rsid w:val="00D13FB1"/>
    <w:rsid w:val="00D16CFA"/>
    <w:rsid w:val="00D25C27"/>
    <w:rsid w:val="00D25D4E"/>
    <w:rsid w:val="00D30CD2"/>
    <w:rsid w:val="00D30E50"/>
    <w:rsid w:val="00D42DD8"/>
    <w:rsid w:val="00D42FA3"/>
    <w:rsid w:val="00D513FC"/>
    <w:rsid w:val="00D56D98"/>
    <w:rsid w:val="00D61BDE"/>
    <w:rsid w:val="00D61C88"/>
    <w:rsid w:val="00D62AF6"/>
    <w:rsid w:val="00D63DCB"/>
    <w:rsid w:val="00D6561E"/>
    <w:rsid w:val="00D731F5"/>
    <w:rsid w:val="00D73966"/>
    <w:rsid w:val="00D73C91"/>
    <w:rsid w:val="00D74626"/>
    <w:rsid w:val="00D7509E"/>
    <w:rsid w:val="00D929BF"/>
    <w:rsid w:val="00D955B0"/>
    <w:rsid w:val="00D97854"/>
    <w:rsid w:val="00DA18E3"/>
    <w:rsid w:val="00DA240C"/>
    <w:rsid w:val="00DA357C"/>
    <w:rsid w:val="00DA3DD1"/>
    <w:rsid w:val="00DA5C43"/>
    <w:rsid w:val="00DB263C"/>
    <w:rsid w:val="00DB3534"/>
    <w:rsid w:val="00DC25DA"/>
    <w:rsid w:val="00DC3CF8"/>
    <w:rsid w:val="00DC5F8A"/>
    <w:rsid w:val="00DC6E6A"/>
    <w:rsid w:val="00DE6EA5"/>
    <w:rsid w:val="00DF3522"/>
    <w:rsid w:val="00E00B71"/>
    <w:rsid w:val="00E01FE8"/>
    <w:rsid w:val="00E02C64"/>
    <w:rsid w:val="00E030A2"/>
    <w:rsid w:val="00E21C8D"/>
    <w:rsid w:val="00E24DAC"/>
    <w:rsid w:val="00E25EEB"/>
    <w:rsid w:val="00E315B7"/>
    <w:rsid w:val="00E32E46"/>
    <w:rsid w:val="00E32F33"/>
    <w:rsid w:val="00E42B90"/>
    <w:rsid w:val="00E5219F"/>
    <w:rsid w:val="00E52CA4"/>
    <w:rsid w:val="00E53B91"/>
    <w:rsid w:val="00E60206"/>
    <w:rsid w:val="00E60CF2"/>
    <w:rsid w:val="00E60E26"/>
    <w:rsid w:val="00E71113"/>
    <w:rsid w:val="00E717E7"/>
    <w:rsid w:val="00E7467F"/>
    <w:rsid w:val="00E75538"/>
    <w:rsid w:val="00E803F4"/>
    <w:rsid w:val="00E831BE"/>
    <w:rsid w:val="00E9329D"/>
    <w:rsid w:val="00E950E5"/>
    <w:rsid w:val="00EA5BCF"/>
    <w:rsid w:val="00EB2078"/>
    <w:rsid w:val="00EC1B37"/>
    <w:rsid w:val="00EC4C51"/>
    <w:rsid w:val="00ED35C8"/>
    <w:rsid w:val="00ED644D"/>
    <w:rsid w:val="00ED669D"/>
    <w:rsid w:val="00ED70EF"/>
    <w:rsid w:val="00EF1BD8"/>
    <w:rsid w:val="00EF4DBD"/>
    <w:rsid w:val="00EF724E"/>
    <w:rsid w:val="00F02D76"/>
    <w:rsid w:val="00F06227"/>
    <w:rsid w:val="00F077BA"/>
    <w:rsid w:val="00F107A2"/>
    <w:rsid w:val="00F109C4"/>
    <w:rsid w:val="00F10A65"/>
    <w:rsid w:val="00F116C5"/>
    <w:rsid w:val="00F13040"/>
    <w:rsid w:val="00F14329"/>
    <w:rsid w:val="00F14FB1"/>
    <w:rsid w:val="00F15335"/>
    <w:rsid w:val="00F23F16"/>
    <w:rsid w:val="00F24AB7"/>
    <w:rsid w:val="00F24C79"/>
    <w:rsid w:val="00F26D1E"/>
    <w:rsid w:val="00F3291F"/>
    <w:rsid w:val="00F40C0F"/>
    <w:rsid w:val="00F455B1"/>
    <w:rsid w:val="00F475F5"/>
    <w:rsid w:val="00F50C3D"/>
    <w:rsid w:val="00F50CB7"/>
    <w:rsid w:val="00F5354E"/>
    <w:rsid w:val="00F537D9"/>
    <w:rsid w:val="00F5747A"/>
    <w:rsid w:val="00F67163"/>
    <w:rsid w:val="00F86F8E"/>
    <w:rsid w:val="00F91FFF"/>
    <w:rsid w:val="00F953FA"/>
    <w:rsid w:val="00F956DE"/>
    <w:rsid w:val="00F97569"/>
    <w:rsid w:val="00FA1746"/>
    <w:rsid w:val="00FA27E4"/>
    <w:rsid w:val="00FA32A0"/>
    <w:rsid w:val="00FA4A35"/>
    <w:rsid w:val="00FB0B11"/>
    <w:rsid w:val="00FB3B1F"/>
    <w:rsid w:val="00FB6369"/>
    <w:rsid w:val="00FC0748"/>
    <w:rsid w:val="00FC73E1"/>
    <w:rsid w:val="00FD4D32"/>
    <w:rsid w:val="00FD6043"/>
    <w:rsid w:val="00FE44C0"/>
    <w:rsid w:val="00FE563B"/>
    <w:rsid w:val="00FE7305"/>
    <w:rsid w:val="00FF0022"/>
    <w:rsid w:val="00FF06B8"/>
    <w:rsid w:val="00FF3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44B19"/>
  <w14:defaultImageDpi w14:val="32767"/>
  <w15:chartTrackingRefBased/>
  <w15:docId w15:val="{987CFEA5-9355-634D-B51F-4E6DABD2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C263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5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553BDD"/>
    <w:rPr>
      <w:rFonts w:ascii="Tahoma" w:hAnsi="Tahoma"/>
      <w:sz w:val="16"/>
      <w:szCs w:val="16"/>
      <w:lang w:val="x-none" w:eastAsia="x-none"/>
    </w:rPr>
  </w:style>
  <w:style w:type="character" w:customStyle="1" w:styleId="DocumentMapChar">
    <w:name w:val="Document Map Char"/>
    <w:link w:val="DocumentMap"/>
    <w:rsid w:val="00553BDD"/>
    <w:rPr>
      <w:rFonts w:ascii="Tahoma" w:hAnsi="Tahoma" w:cs="Tahoma"/>
      <w:sz w:val="16"/>
      <w:szCs w:val="16"/>
    </w:rPr>
  </w:style>
  <w:style w:type="character" w:customStyle="1" w:styleId="tgc">
    <w:name w:val="_tgc"/>
    <w:rsid w:val="00A47DE1"/>
  </w:style>
  <w:style w:type="paragraph" w:styleId="Header">
    <w:name w:val="header"/>
    <w:basedOn w:val="Normal"/>
    <w:link w:val="HeaderChar"/>
    <w:rsid w:val="00AE63D4"/>
    <w:pPr>
      <w:tabs>
        <w:tab w:val="center" w:pos="4680"/>
        <w:tab w:val="right" w:pos="9360"/>
      </w:tabs>
    </w:pPr>
    <w:rPr>
      <w:lang w:val="x-none" w:eastAsia="x-none"/>
    </w:rPr>
  </w:style>
  <w:style w:type="character" w:customStyle="1" w:styleId="HeaderChar">
    <w:name w:val="Header Char"/>
    <w:link w:val="Header"/>
    <w:rsid w:val="00AE63D4"/>
    <w:rPr>
      <w:sz w:val="24"/>
      <w:szCs w:val="24"/>
    </w:rPr>
  </w:style>
  <w:style w:type="paragraph" w:styleId="Footer">
    <w:name w:val="footer"/>
    <w:basedOn w:val="Normal"/>
    <w:link w:val="FooterChar"/>
    <w:uiPriority w:val="99"/>
    <w:rsid w:val="00AE63D4"/>
    <w:pPr>
      <w:tabs>
        <w:tab w:val="center" w:pos="4680"/>
        <w:tab w:val="right" w:pos="9360"/>
      </w:tabs>
    </w:pPr>
    <w:rPr>
      <w:lang w:val="x-none" w:eastAsia="x-none"/>
    </w:rPr>
  </w:style>
  <w:style w:type="character" w:customStyle="1" w:styleId="FooterChar">
    <w:name w:val="Footer Char"/>
    <w:link w:val="Footer"/>
    <w:uiPriority w:val="99"/>
    <w:rsid w:val="00AE63D4"/>
    <w:rPr>
      <w:sz w:val="24"/>
      <w:szCs w:val="24"/>
    </w:rPr>
  </w:style>
  <w:style w:type="character" w:styleId="Hyperlink">
    <w:name w:val="Hyperlink"/>
    <w:rsid w:val="00B5053C"/>
    <w:rPr>
      <w:color w:val="0563C1"/>
      <w:u w:val="single"/>
    </w:rPr>
  </w:style>
  <w:style w:type="paragraph" w:styleId="BalloonText">
    <w:name w:val="Balloon Text"/>
    <w:basedOn w:val="Normal"/>
    <w:link w:val="BalloonTextChar"/>
    <w:rsid w:val="00E60CF2"/>
    <w:rPr>
      <w:sz w:val="18"/>
      <w:szCs w:val="18"/>
    </w:rPr>
  </w:style>
  <w:style w:type="character" w:customStyle="1" w:styleId="BalloonTextChar">
    <w:name w:val="Balloon Text Char"/>
    <w:link w:val="BalloonText"/>
    <w:rsid w:val="00E60CF2"/>
    <w:rPr>
      <w:sz w:val="18"/>
      <w:szCs w:val="18"/>
    </w:rPr>
  </w:style>
  <w:style w:type="character" w:styleId="FollowedHyperlink">
    <w:name w:val="FollowedHyperlink"/>
    <w:rsid w:val="006853C1"/>
    <w:rPr>
      <w:color w:val="954F72"/>
      <w:u w:val="single"/>
    </w:rPr>
  </w:style>
  <w:style w:type="paragraph" w:styleId="ListParagraph">
    <w:name w:val="List Paragraph"/>
    <w:basedOn w:val="Normal"/>
    <w:uiPriority w:val="34"/>
    <w:qFormat/>
    <w:rsid w:val="004B5385"/>
    <w:pPr>
      <w:ind w:left="720"/>
      <w:contextualSpacing/>
    </w:pPr>
  </w:style>
  <w:style w:type="paragraph" w:styleId="NormalWeb">
    <w:name w:val="Normal (Web)"/>
    <w:basedOn w:val="Normal"/>
    <w:uiPriority w:val="99"/>
    <w:unhideWhenUsed/>
    <w:rsid w:val="002903D6"/>
    <w:pPr>
      <w:spacing w:before="100" w:beforeAutospacing="1" w:after="100" w:afterAutospacing="1"/>
    </w:pPr>
  </w:style>
  <w:style w:type="character" w:styleId="CommentReference">
    <w:name w:val="annotation reference"/>
    <w:basedOn w:val="DefaultParagraphFont"/>
    <w:rsid w:val="00DE6EA5"/>
    <w:rPr>
      <w:sz w:val="16"/>
      <w:szCs w:val="16"/>
    </w:rPr>
  </w:style>
  <w:style w:type="paragraph" w:styleId="CommentText">
    <w:name w:val="annotation text"/>
    <w:basedOn w:val="Normal"/>
    <w:link w:val="CommentTextChar"/>
    <w:rsid w:val="00DE6EA5"/>
    <w:rPr>
      <w:sz w:val="20"/>
      <w:szCs w:val="20"/>
    </w:rPr>
  </w:style>
  <w:style w:type="character" w:customStyle="1" w:styleId="CommentTextChar">
    <w:name w:val="Comment Text Char"/>
    <w:basedOn w:val="DefaultParagraphFont"/>
    <w:link w:val="CommentText"/>
    <w:rsid w:val="00DE6EA5"/>
  </w:style>
  <w:style w:type="paragraph" w:styleId="CommentSubject">
    <w:name w:val="annotation subject"/>
    <w:basedOn w:val="CommentText"/>
    <w:next w:val="CommentText"/>
    <w:link w:val="CommentSubjectChar"/>
    <w:semiHidden/>
    <w:unhideWhenUsed/>
    <w:rsid w:val="00DE6EA5"/>
    <w:rPr>
      <w:b/>
      <w:bCs/>
    </w:rPr>
  </w:style>
  <w:style w:type="character" w:customStyle="1" w:styleId="CommentSubjectChar">
    <w:name w:val="Comment Subject Char"/>
    <w:basedOn w:val="CommentTextChar"/>
    <w:link w:val="CommentSubject"/>
    <w:semiHidden/>
    <w:rsid w:val="00DE6EA5"/>
    <w:rPr>
      <w:b/>
      <w:bCs/>
    </w:rPr>
  </w:style>
  <w:style w:type="paragraph" w:styleId="Revision">
    <w:name w:val="Revision"/>
    <w:hidden/>
    <w:uiPriority w:val="99"/>
    <w:semiHidden/>
    <w:rsid w:val="00E746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5295">
      <w:bodyDiv w:val="1"/>
      <w:marLeft w:val="0"/>
      <w:marRight w:val="0"/>
      <w:marTop w:val="0"/>
      <w:marBottom w:val="0"/>
      <w:divBdr>
        <w:top w:val="none" w:sz="0" w:space="0" w:color="auto"/>
        <w:left w:val="none" w:sz="0" w:space="0" w:color="auto"/>
        <w:bottom w:val="none" w:sz="0" w:space="0" w:color="auto"/>
        <w:right w:val="none" w:sz="0" w:space="0" w:color="auto"/>
      </w:divBdr>
    </w:div>
    <w:div w:id="377362607">
      <w:bodyDiv w:val="1"/>
      <w:marLeft w:val="0"/>
      <w:marRight w:val="0"/>
      <w:marTop w:val="0"/>
      <w:marBottom w:val="0"/>
      <w:divBdr>
        <w:top w:val="none" w:sz="0" w:space="0" w:color="auto"/>
        <w:left w:val="none" w:sz="0" w:space="0" w:color="auto"/>
        <w:bottom w:val="none" w:sz="0" w:space="0" w:color="auto"/>
        <w:right w:val="none" w:sz="0" w:space="0" w:color="auto"/>
      </w:divBdr>
    </w:div>
    <w:div w:id="7495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4577F-2C68-4AA0-BEFF-F1B80D36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57BC5F2-7FD9-4F67-A760-D2499532992F}">
  <ds:schemaRefs>
    <ds:schemaRef ds:uri="http://schemas.microsoft.com/sharepoint/v3/contenttype/forms"/>
  </ds:schemaRefs>
</ds:datastoreItem>
</file>

<file path=customXml/itemProps3.xml><?xml version="1.0" encoding="utf-8"?>
<ds:datastoreItem xmlns:ds="http://schemas.openxmlformats.org/officeDocument/2006/customXml" ds:itemID="{5D38BE4C-4B29-4E50-936C-D2B39548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3887</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BỘ THÔNG TIN VÀ</vt:lpstr>
    </vt:vector>
  </TitlesOfParts>
  <Manager/>
  <Company>INCOM</Company>
  <LinksUpToDate>false</LinksUpToDate>
  <CharactersWithSpaces>25992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dc:title>
  <dc:subject/>
  <dc:creator>VietLaw_Staff</dc:creator>
  <cp:keywords/>
  <dc:description/>
  <cp:lastModifiedBy>Ms Quy</cp:lastModifiedBy>
  <cp:revision>2</cp:revision>
  <cp:lastPrinted>2021-12-20T09:28:00Z</cp:lastPrinted>
  <dcterms:created xsi:type="dcterms:W3CDTF">2022-12-15T03:04:00Z</dcterms:created>
  <dcterms:modified xsi:type="dcterms:W3CDTF">2022-12-15T03:04:00Z</dcterms:modified>
  <cp:category/>
</cp:coreProperties>
</file>